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954"/>
        <w:gridCol w:w="3401"/>
      </w:tblGrid>
      <w:tr w:rsidR="000E1F86" w:rsidTr="00A92D21">
        <w:tc>
          <w:tcPr>
            <w:tcW w:w="3182" w:type="pct"/>
            <w:tcBorders>
              <w:top w:val="nil"/>
              <w:left w:val="nil"/>
              <w:bottom w:val="nil"/>
              <w:right w:val="nil"/>
            </w:tcBorders>
            <w:tcMar>
              <w:top w:w="0" w:type="dxa"/>
              <w:left w:w="6" w:type="dxa"/>
              <w:bottom w:w="0" w:type="dxa"/>
              <w:right w:w="6" w:type="dxa"/>
            </w:tcMar>
            <w:hideMark/>
          </w:tcPr>
          <w:p w:rsidR="000E1F86" w:rsidRDefault="000E1F86" w:rsidP="00A92D21">
            <w:pPr>
              <w:pStyle w:val="cap1"/>
            </w:pPr>
            <w:r>
              <w:t> </w:t>
            </w:r>
          </w:p>
        </w:tc>
        <w:tc>
          <w:tcPr>
            <w:tcW w:w="1818" w:type="pct"/>
            <w:tcBorders>
              <w:top w:val="nil"/>
              <w:left w:val="nil"/>
              <w:bottom w:val="nil"/>
              <w:right w:val="nil"/>
            </w:tcBorders>
            <w:tcMar>
              <w:top w:w="0" w:type="dxa"/>
              <w:left w:w="6" w:type="dxa"/>
              <w:bottom w:w="0" w:type="dxa"/>
              <w:right w:w="6" w:type="dxa"/>
            </w:tcMar>
            <w:hideMark/>
          </w:tcPr>
          <w:p w:rsidR="000E1F86" w:rsidRDefault="000E1F86" w:rsidP="00A92D21">
            <w:pPr>
              <w:pStyle w:val="capu1"/>
            </w:pPr>
            <w:r>
              <w:t>УТВЕРЖДЕНО</w:t>
            </w:r>
          </w:p>
          <w:p w:rsidR="000E1F86" w:rsidRDefault="000E1F86" w:rsidP="00A92D21">
            <w:pPr>
              <w:pStyle w:val="cap1"/>
            </w:pPr>
            <w:hyperlink w:anchor="a1" w:tooltip="+" w:history="1">
              <w:r>
                <w:rPr>
                  <w:rStyle w:val="a3"/>
                </w:rPr>
                <w:t>Постановление</w:t>
              </w:r>
            </w:hyperlink>
            <w:r>
              <w:br/>
              <w:t>Министерства антимонопольного</w:t>
            </w:r>
            <w:r>
              <w:br/>
              <w:t>регулирования и торговли</w:t>
            </w:r>
            <w:r>
              <w:br/>
              <w:t>Республики Беларусь</w:t>
            </w:r>
            <w:r>
              <w:br/>
              <w:t>22.03.2022 № 23</w:t>
            </w:r>
          </w:p>
        </w:tc>
      </w:tr>
    </w:tbl>
    <w:p w:rsidR="000E1F86" w:rsidRDefault="000E1F86" w:rsidP="000E1F86">
      <w:pPr>
        <w:pStyle w:val="titleu"/>
        <w:rPr>
          <w:lang w:val="ru-RU"/>
        </w:rPr>
      </w:pPr>
      <w:bookmarkStart w:id="0" w:name="a6"/>
      <w:bookmarkEnd w:id="0"/>
      <w:r>
        <w:rPr>
          <w:lang w:val="ru-RU"/>
        </w:rPr>
        <w:t>РЕГЛАМЕНТ</w:t>
      </w:r>
      <w:r>
        <w:rPr>
          <w:lang w:val="ru-RU"/>
        </w:rPr>
        <w:br/>
        <w:t>административной процедуры, осуществляемой в отношении субъектов хозяйствования, по </w:t>
      </w:r>
      <w:hyperlink r:id="rId4" w:anchor="a165" w:tooltip="+" w:history="1">
        <w:r>
          <w:rPr>
            <w:rStyle w:val="a3"/>
            <w:lang w:val="ru-RU"/>
          </w:rPr>
          <w:t>подпункту 8.13.1</w:t>
        </w:r>
      </w:hyperlink>
      <w:r>
        <w:rPr>
          <w:lang w:val="ru-RU"/>
        </w:rPr>
        <w:t xml:space="preserve"> «Получение разрешения на размещение средства наружной рекламы»</w:t>
      </w:r>
    </w:p>
    <w:p w:rsidR="000E1F86" w:rsidRDefault="000E1F86" w:rsidP="000E1F86">
      <w:pPr>
        <w:pStyle w:val="point"/>
        <w:rPr>
          <w:lang w:val="ru-RU"/>
        </w:rPr>
      </w:pPr>
      <w:r>
        <w:rPr>
          <w:lang w:val="ru-RU"/>
        </w:rPr>
        <w:t>1. Особенности осуществления административной процедуры:</w:t>
      </w:r>
    </w:p>
    <w:p w:rsidR="000E1F86" w:rsidRDefault="000E1F86" w:rsidP="000E1F86">
      <w:pPr>
        <w:pStyle w:val="underpoint"/>
        <w:rPr>
          <w:lang w:val="ru-RU"/>
        </w:rPr>
      </w:pPr>
      <w:r>
        <w:rPr>
          <w:lang w:val="ru-RU"/>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rsidR="000E1F86" w:rsidRDefault="000E1F86" w:rsidP="000E1F86">
      <w:pPr>
        <w:pStyle w:val="underpoint"/>
        <w:rPr>
          <w:lang w:val="ru-RU"/>
        </w:rPr>
      </w:pPr>
      <w:r>
        <w:rPr>
          <w:lang w:val="ru-RU"/>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rsidR="000E1F86" w:rsidRDefault="000E1F86" w:rsidP="000E1F86">
      <w:pPr>
        <w:pStyle w:val="newncpi"/>
        <w:rPr>
          <w:lang w:val="ru-RU"/>
        </w:rPr>
      </w:pPr>
      <w:r>
        <w:rPr>
          <w:lang w:val="ru-RU"/>
        </w:rPr>
        <w:t>служба «одно окно»;</w:t>
      </w:r>
    </w:p>
    <w:p w:rsidR="000E1F86" w:rsidRDefault="000E1F86" w:rsidP="000E1F86">
      <w:pPr>
        <w:pStyle w:val="newncpi"/>
        <w:rPr>
          <w:lang w:val="ru-RU"/>
        </w:rPr>
      </w:pPr>
      <w:r>
        <w:rPr>
          <w:lang w:val="ru-RU"/>
        </w:rPr>
        <w:t xml:space="preserve">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«Ивацевичское ЖКХ» (Ивацевичский район), коммунальное унитарное 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w:t>
      </w:r>
      <w:r>
        <w:rPr>
          <w:lang w:val="ru-RU"/>
        </w:rPr>
        <w:lastRenderedPageBreak/>
        <w:t>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коммунальное унитарное проектно-производственное архитектурно-планировочное предприятие «Архбюро» (Столинский район);</w:t>
      </w:r>
    </w:p>
    <w:p w:rsidR="000E1F86" w:rsidRDefault="000E1F86" w:rsidP="000E1F86">
      <w:pPr>
        <w:pStyle w:val="newncpi"/>
        <w:rPr>
          <w:lang w:val="ru-RU"/>
        </w:rPr>
      </w:pPr>
      <w:r>
        <w:rPr>
          <w:lang w:val="ru-RU"/>
        </w:rPr>
        <w:t>на территории Витебской области – коммунальное производственное унитарное предприятие «</w:t>
      </w:r>
      <w:proofErr w:type="spellStart"/>
      <w:r>
        <w:rPr>
          <w:lang w:val="ru-RU"/>
        </w:rPr>
        <w:t>Витебскреклама</w:t>
      </w:r>
      <w:proofErr w:type="spellEnd"/>
      <w:r>
        <w:rPr>
          <w:lang w:val="ru-RU"/>
        </w:rPr>
        <w:t>» (г. Витебск), Новополоцкое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rsidR="000E1F86" w:rsidRDefault="000E1F86" w:rsidP="000E1F86">
      <w:pPr>
        <w:pStyle w:val="newncpi"/>
        <w:rPr>
          <w:lang w:val="ru-RU"/>
        </w:rPr>
      </w:pPr>
      <w:r>
        <w:rPr>
          <w:lang w:val="ru-RU"/>
        </w:rPr>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rPr>
          <w:lang w:val="ru-RU"/>
        </w:rPr>
        <w:t>ГомельИнвест</w:t>
      </w:r>
      <w:proofErr w:type="spellEnd"/>
      <w:r>
        <w:rPr>
          <w:lang w:val="ru-RU"/>
        </w:rPr>
        <w:t>» (Гомельский район), 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proofErr w:type="spellStart"/>
      <w:r>
        <w:rPr>
          <w:lang w:val="ru-RU"/>
        </w:rPr>
        <w:t>Житковичипроект</w:t>
      </w:r>
      <w:proofErr w:type="spellEnd"/>
      <w:r>
        <w:rPr>
          <w:lang w:val="ru-RU"/>
        </w:rPr>
        <w:t xml:space="preserve">»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архитектурно-планировочное унитарное предприятие «Архитектор» (Лельчицкий район), коммунальное жилищное унитарное предприятие «Лоевский </w:t>
      </w:r>
      <w:proofErr w:type="spellStart"/>
      <w:r>
        <w:rPr>
          <w:lang w:val="ru-RU"/>
        </w:rPr>
        <w:t>райжилкомхоз</w:t>
      </w:r>
      <w:proofErr w:type="spellEnd"/>
      <w:r>
        <w:rPr>
          <w:lang w:val="ru-RU"/>
        </w:rPr>
        <w:t>» (Лоевский район), коммунальное унитарное предприятие «Телеканал «Мозырь» (Мозырский район), учреждение «Редакция газеты «</w:t>
      </w:r>
      <w:proofErr w:type="spellStart"/>
      <w:r>
        <w:rPr>
          <w:lang w:val="ru-RU"/>
        </w:rPr>
        <w:t>Дняпровец</w:t>
      </w:r>
      <w:proofErr w:type="spellEnd"/>
      <w:r>
        <w:rPr>
          <w:lang w:val="ru-RU"/>
        </w:rP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rsidR="000E1F86" w:rsidRDefault="000E1F86" w:rsidP="000E1F86">
      <w:pPr>
        <w:pStyle w:val="newncpi"/>
        <w:rPr>
          <w:lang w:val="ru-RU"/>
        </w:rPr>
      </w:pPr>
      <w:r>
        <w:rPr>
          <w:lang w:val="ru-RU"/>
        </w:rPr>
        <w:t>на территории Гродненской области – Новогрудское районное унитарное предприятие жилищно-коммунального хозяйства (Новогрудский район);</w:t>
      </w:r>
    </w:p>
    <w:p w:rsidR="000E1F86" w:rsidRDefault="000E1F86" w:rsidP="000E1F86">
      <w:pPr>
        <w:pStyle w:val="newncpi"/>
        <w:rPr>
          <w:lang w:val="ru-RU"/>
        </w:rPr>
      </w:pPr>
      <w:r>
        <w:rPr>
          <w:lang w:val="ru-RU"/>
        </w:rPr>
        <w:t>на территории г. Минска – коммунальное унитарное предприятие «Минский городской центр инжиниринговых услуг» (г. Минск);</w:t>
      </w:r>
    </w:p>
    <w:p w:rsidR="000E1F86" w:rsidRDefault="000E1F86" w:rsidP="000E1F86">
      <w:pPr>
        <w:pStyle w:val="newncpi"/>
        <w:rPr>
          <w:lang w:val="ru-RU"/>
        </w:rPr>
      </w:pPr>
      <w:r>
        <w:rPr>
          <w:lang w:val="ru-RU"/>
        </w:rPr>
        <w:t xml:space="preserve">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коммунальное проектное унитарное предприятие «ГРАДОСТРОИТЕЛЬ» (Борисовский </w:t>
      </w:r>
      <w:r>
        <w:rPr>
          <w:lang w:val="ru-RU"/>
        </w:rPr>
        <w:lastRenderedPageBreak/>
        <w:t>район), районное коммунальное унитарное предприятие «Клецкое ЖКХ» (Клецкий район), 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rPr>
          <w:lang w:val="ru-RU"/>
        </w:rPr>
        <w:t>МолодечноДизайн</w:t>
      </w:r>
      <w:proofErr w:type="spellEnd"/>
      <w:r>
        <w:rPr>
          <w:lang w:val="ru-RU"/>
        </w:rPr>
        <w:t>»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(Солигорский район), районное унитарное предприятие «УЗДЕНСКОЕ АРХИТЕКТУРНО-ПЛАНИРОВОЧНОЕ БЮРО» (Узденский район), городское коммунальное унитарное предприятие «Гея» г. Жодино (г. Жодино);</w:t>
      </w:r>
    </w:p>
    <w:p w:rsidR="000E1F86" w:rsidRDefault="000E1F86" w:rsidP="000E1F86">
      <w:pPr>
        <w:pStyle w:val="newncpi"/>
        <w:rPr>
          <w:lang w:val="ru-RU"/>
        </w:rPr>
      </w:pPr>
      <w:r>
        <w:rPr>
          <w:lang w:val="ru-RU"/>
        </w:rPr>
        <w:t>на территории Могилевской области – унитарное производственное коммунальное предприятие «</w:t>
      </w:r>
      <w:proofErr w:type="spellStart"/>
      <w:r>
        <w:rPr>
          <w:lang w:val="ru-RU"/>
        </w:rPr>
        <w:t>Быховпроектсервис</w:t>
      </w:r>
      <w:proofErr w:type="spellEnd"/>
      <w:r>
        <w:rPr>
          <w:lang w:val="ru-RU"/>
        </w:rP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w:t>
      </w:r>
    </w:p>
    <w:p w:rsidR="000E1F86" w:rsidRDefault="000E1F86" w:rsidP="000E1F86">
      <w:pPr>
        <w:pStyle w:val="underpoint"/>
        <w:rPr>
          <w:lang w:val="ru-RU"/>
        </w:rPr>
      </w:pPr>
      <w:r>
        <w:rPr>
          <w:lang w:val="ru-RU"/>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0E1F86" w:rsidRDefault="000E1F86" w:rsidP="000E1F86">
      <w:pPr>
        <w:pStyle w:val="newncpi"/>
        <w:rPr>
          <w:lang w:val="ru-RU"/>
        </w:rPr>
      </w:pPr>
      <w:hyperlink r:id="rId5" w:anchor="a38" w:tooltip="+" w:history="1">
        <w:r>
          <w:rPr>
            <w:rStyle w:val="a3"/>
            <w:lang w:val="ru-RU"/>
          </w:rPr>
          <w:t>Закон</w:t>
        </w:r>
      </w:hyperlink>
      <w:r>
        <w:rPr>
          <w:lang w:val="ru-RU"/>
        </w:rPr>
        <w:t xml:space="preserve"> Республики Беларусь от 10 мая 2007 г. № 225-З «О рекламе»;</w:t>
      </w:r>
    </w:p>
    <w:p w:rsidR="000E1F86" w:rsidRDefault="000E1F86" w:rsidP="000E1F86">
      <w:pPr>
        <w:pStyle w:val="newncpi"/>
        <w:rPr>
          <w:lang w:val="ru-RU"/>
        </w:rPr>
      </w:pPr>
      <w:hyperlink r:id="rId6" w:anchor="a68" w:tooltip="+" w:history="1">
        <w:r>
          <w:rPr>
            <w:rStyle w:val="a3"/>
            <w:lang w:val="ru-RU"/>
          </w:rPr>
          <w:t>Закон</w:t>
        </w:r>
      </w:hyperlink>
      <w:r>
        <w:rPr>
          <w:lang w:val="ru-RU"/>
        </w:rPr>
        <w:t xml:space="preserve"> Республики Беларусь от 28 октября 2008 г. № 433-З «Об основах административных процедур»;</w:t>
      </w:r>
    </w:p>
    <w:p w:rsidR="000E1F86" w:rsidRDefault="000E1F86" w:rsidP="000E1F86">
      <w:pPr>
        <w:pStyle w:val="newncpi"/>
        <w:rPr>
          <w:lang w:val="ru-RU"/>
        </w:rPr>
      </w:pPr>
      <w:hyperlink r:id="rId7" w:anchor="a1" w:tooltip="+" w:history="1">
        <w:r>
          <w:rPr>
            <w:rStyle w:val="a3"/>
            <w:lang w:val="ru-RU"/>
          </w:rPr>
          <w:t>Указ</w:t>
        </w:r>
      </w:hyperlink>
      <w:r>
        <w:rPr>
          <w:lang w:val="ru-RU"/>
        </w:rPr>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0E1F86" w:rsidRDefault="000E1F86" w:rsidP="000E1F86">
      <w:pPr>
        <w:pStyle w:val="newncpi"/>
        <w:rPr>
          <w:lang w:val="ru-RU"/>
        </w:rPr>
      </w:pPr>
      <w:hyperlink r:id="rId8" w:anchor="a10" w:tooltip="+" w:history="1">
        <w:r>
          <w:rPr>
            <w:rStyle w:val="a3"/>
            <w:lang w:val="ru-RU"/>
          </w:rPr>
          <w:t>Указ</w:t>
        </w:r>
      </w:hyperlink>
      <w:r>
        <w:rPr>
          <w:lang w:val="ru-RU"/>
        </w:rPr>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0E1F86" w:rsidRDefault="000E1F86" w:rsidP="000E1F86">
      <w:pPr>
        <w:pStyle w:val="newncpi"/>
        <w:rPr>
          <w:lang w:val="ru-RU"/>
        </w:rPr>
      </w:pPr>
      <w:hyperlink r:id="rId9" w:anchor="a3" w:tooltip="+" w:history="1">
        <w:r>
          <w:rPr>
            <w:rStyle w:val="a3"/>
            <w:lang w:val="ru-RU"/>
          </w:rPr>
          <w:t>постановление</w:t>
        </w:r>
      </w:hyperlink>
      <w:r>
        <w:rPr>
          <w:lang w:val="ru-RU"/>
        </w:rPr>
        <w:t xml:space="preserve"> Совета Министров Республики Беларусь от 17 октября 2018 г. № 740 «</w:t>
      </w:r>
      <w:proofErr w:type="gramStart"/>
      <w:r>
        <w:rPr>
          <w:lang w:val="ru-RU"/>
        </w:rPr>
        <w:t>Об  административных</w:t>
      </w:r>
      <w:proofErr w:type="gramEnd"/>
      <w:r>
        <w:rPr>
          <w:lang w:val="ru-RU"/>
        </w:rPr>
        <w:t xml:space="preserve"> процедурах, прием заявлений и выдача решений по которым осуществляются через службу «одно окно»;</w:t>
      </w:r>
    </w:p>
    <w:p w:rsidR="000E1F86" w:rsidRDefault="000E1F86" w:rsidP="000E1F86">
      <w:pPr>
        <w:pStyle w:val="newncpi"/>
        <w:rPr>
          <w:lang w:val="ru-RU"/>
        </w:rPr>
      </w:pPr>
      <w:hyperlink r:id="rId10" w:anchor="a8" w:tooltip="+" w:history="1">
        <w:r>
          <w:rPr>
            <w:rStyle w:val="a3"/>
            <w:lang w:val="ru-RU"/>
          </w:rPr>
          <w:t>постановление</w:t>
        </w:r>
      </w:hyperlink>
      <w:r>
        <w:rPr>
          <w:lang w:val="ru-RU"/>
        </w:rPr>
        <w:t xml:space="preserve"> Совета Министров Республики Беларусь от 7 июля 2021 г. № 395 «О мерах по реализации Закона Республики Беларусь «Об изменении законов по вопросам рекламы»;</w:t>
      </w:r>
    </w:p>
    <w:p w:rsidR="000E1F86" w:rsidRDefault="000E1F86" w:rsidP="000E1F86">
      <w:pPr>
        <w:pStyle w:val="newncpi"/>
        <w:rPr>
          <w:lang w:val="ru-RU"/>
        </w:rPr>
      </w:pPr>
      <w:hyperlink r:id="rId11" w:anchor="a5" w:tooltip="+" w:history="1">
        <w:r>
          <w:rPr>
            <w:rStyle w:val="a3"/>
            <w:lang w:val="ru-RU"/>
          </w:rPr>
          <w:t>постановление</w:t>
        </w:r>
      </w:hyperlink>
      <w:r>
        <w:rPr>
          <w:lang w:val="ru-RU"/>
        </w:rPr>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0E1F86" w:rsidRDefault="000E1F86" w:rsidP="000E1F86">
      <w:pPr>
        <w:pStyle w:val="underpoint"/>
        <w:rPr>
          <w:lang w:val="ru-RU"/>
        </w:rPr>
      </w:pPr>
      <w:r>
        <w:rPr>
          <w:lang w:val="ru-RU"/>
        </w:rPr>
        <w:t>1.4. иные имеющиеся особенности осуществления административной процедуры:</w:t>
      </w:r>
    </w:p>
    <w:p w:rsidR="000E1F86" w:rsidRDefault="000E1F86" w:rsidP="000E1F86">
      <w:pPr>
        <w:pStyle w:val="underpoint"/>
        <w:rPr>
          <w:lang w:val="ru-RU"/>
        </w:rPr>
      </w:pPr>
      <w:r>
        <w:rPr>
          <w:lang w:val="ru-RU"/>
        </w:rPr>
        <w:t xml:space="preserve">1.4.1.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w:t>
      </w:r>
      <w:r>
        <w:rPr>
          <w:lang w:val="ru-RU"/>
        </w:rPr>
        <w:lastRenderedPageBreak/>
        <w:t>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планирующих размещение средства наружной рекламы на территории индустриального парка, по сравнению с </w:t>
      </w:r>
      <w:hyperlink r:id="rId12" w:anchor="a68" w:tooltip="+" w:history="1">
        <w:r>
          <w:rPr>
            <w:rStyle w:val="a3"/>
            <w:lang w:val="ru-RU"/>
          </w:rPr>
          <w:t>Законом</w:t>
        </w:r>
      </w:hyperlink>
      <w:r>
        <w:rPr>
          <w:lang w:val="ru-RU"/>
        </w:rPr>
        <w:t xml:space="preserve"> Республики Беларусь «Об основах административных процедур» определены в пунктах </w:t>
      </w:r>
      <w:hyperlink r:id="rId13" w:anchor="a216" w:tooltip="+" w:history="1">
        <w:r>
          <w:rPr>
            <w:rStyle w:val="a3"/>
            <w:lang w:val="ru-RU"/>
          </w:rPr>
          <w:t>17</w:t>
        </w:r>
      </w:hyperlink>
      <w:r>
        <w:rPr>
          <w:lang w:val="ru-RU"/>
        </w:rPr>
        <w:t xml:space="preserve"> и 18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rsidR="000E1F86" w:rsidRDefault="000E1F86" w:rsidP="000E1F86">
      <w:pPr>
        <w:pStyle w:val="underpoint"/>
        <w:rPr>
          <w:lang w:val="ru-RU"/>
        </w:rPr>
      </w:pPr>
      <w:r>
        <w:rPr>
          <w:lang w:val="ru-RU"/>
        </w:rPr>
        <w:t xml:space="preserve">1.4.2. обжалование об отказе в выдаче разрешения на размещение средства наружной рекламы осуществляется в порядке, предусмотренном </w:t>
      </w:r>
      <w:hyperlink r:id="rId14" w:anchor="a253" w:tooltip="+" w:history="1">
        <w:r>
          <w:rPr>
            <w:rStyle w:val="a3"/>
            <w:lang w:val="ru-RU"/>
          </w:rPr>
          <w:t>частью десятой</w:t>
        </w:r>
      </w:hyperlink>
      <w:r>
        <w:rPr>
          <w:lang w:val="ru-RU"/>
        </w:rPr>
        <w:t xml:space="preserve"> пункта 1 статьи 13 Закона Республики Беларусь «О рекламе».</w:t>
      </w:r>
    </w:p>
    <w:p w:rsidR="000E1F86" w:rsidRDefault="000E1F86" w:rsidP="000E1F86">
      <w:pPr>
        <w:pStyle w:val="point"/>
        <w:rPr>
          <w:lang w:val="ru-RU"/>
        </w:rPr>
      </w:pPr>
      <w:r>
        <w:rPr>
          <w:lang w:val="ru-RU"/>
        </w:rPr>
        <w:t>2. Документы и (или) сведения, необходимые для осуществления административной процедуры:</w:t>
      </w:r>
    </w:p>
    <w:p w:rsidR="000E1F86" w:rsidRDefault="000E1F86" w:rsidP="000E1F86">
      <w:pPr>
        <w:pStyle w:val="underpoint"/>
        <w:rPr>
          <w:lang w:val="ru-RU"/>
        </w:rPr>
      </w:pPr>
      <w:r>
        <w:rPr>
          <w:lang w:val="ru-RU"/>
        </w:rPr>
        <w:t>2.1. представляемые заинтересованным лицом:</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27"/>
        <w:gridCol w:w="3675"/>
        <w:gridCol w:w="1953"/>
      </w:tblGrid>
      <w:tr w:rsidR="000E1F86" w:rsidTr="00A92D21">
        <w:trPr>
          <w:trHeight w:val="240"/>
        </w:trPr>
        <w:tc>
          <w:tcPr>
            <w:tcW w:w="199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документа и (или) сведений</w:t>
            </w:r>
          </w:p>
        </w:tc>
        <w:tc>
          <w:tcPr>
            <w:tcW w:w="196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Требования, предъявляемые к документу и (или) сведениям</w:t>
            </w:r>
          </w:p>
        </w:tc>
        <w:tc>
          <w:tcPr>
            <w:tcW w:w="104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и порядок представления документа и (или) сведений</w:t>
            </w:r>
          </w:p>
        </w:tc>
      </w:tr>
      <w:tr w:rsidR="000E1F86" w:rsidTr="00A92D21">
        <w:trPr>
          <w:trHeight w:val="240"/>
        </w:trPr>
        <w:tc>
          <w:tcPr>
            <w:tcW w:w="19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104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t> </w:t>
            </w:r>
          </w:p>
        </w:tc>
      </w:tr>
      <w:tr w:rsidR="000E1F86" w:rsidTr="00A92D21">
        <w:trPr>
          <w:trHeight w:val="240"/>
        </w:trPr>
        <w:tc>
          <w:tcPr>
            <w:tcW w:w="19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заявление на выдачу разрешения на размещение средства наружной рекламы</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xml:space="preserve">по форме согласно </w:t>
            </w:r>
            <w:hyperlink r:id="rId15" w:anchor="a18" w:tooltip="+" w:history="1">
              <w:r>
                <w:rPr>
                  <w:rStyle w:val="a3"/>
                </w:rPr>
                <w:t>приложению 3</w:t>
              </w:r>
            </w:hyperlink>
            <w:r>
              <w:t xml:space="preserve">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044"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t>в письменной форме:</w:t>
            </w:r>
            <w:r>
              <w:br/>
            </w:r>
            <w:r>
              <w:br/>
              <w:t>нарочным (курьером);</w:t>
            </w:r>
            <w:r>
              <w:br/>
            </w:r>
            <w:r>
              <w:br/>
              <w:t>по почте</w:t>
            </w:r>
          </w:p>
        </w:tc>
      </w:tr>
      <w:tr w:rsidR="000E1F86" w:rsidTr="00A92D21">
        <w:trPr>
          <w:trHeight w:val="240"/>
        </w:trPr>
        <w:tc>
          <w:tcPr>
            <w:tcW w:w="19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эскиз средства наружной рекламы в увязке с конкретной архитектурно-планировочной ситуацией по месту его размещения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три фотографии места размещения средства наружной рекламы (существующее положение)</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выполняются в цвете;</w:t>
            </w:r>
            <w:r>
              <w:br/>
            </w:r>
            <w:r>
              <w:br/>
              <w:t>размер фотографий – 9 x 13 сантиметров;</w:t>
            </w:r>
            <w:r>
              <w:br/>
            </w:r>
            <w:r>
              <w:br/>
              <w:t>1 фотография должна содержать панорамную съемку места размещения средства наружной рекламы (давность фотографии – не более 1 месяца);</w:t>
            </w:r>
            <w:r>
              <w:br/>
            </w:r>
            <w:r>
              <w:br/>
            </w:r>
            <w:r>
              <w:lastRenderedPageBreak/>
              <w:t>2 фотографии должны содержать обозначение места размещения средства наружной рекламы (давность фотографий – не более 1 месяца)</w:t>
            </w: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xml:space="preserve">копия письма или иного документа о согласии собственника места размещения средства наружной рекламы (далее – собственник) или лица, указанного в абзацах </w:t>
            </w:r>
            <w:hyperlink r:id="rId16" w:anchor="a322" w:tooltip="+" w:history="1">
              <w:r>
                <w:rPr>
                  <w:rStyle w:val="a3"/>
                </w:rPr>
                <w:t>втором – пятом</w:t>
              </w:r>
            </w:hyperlink>
            <w:r>
              <w:t xml:space="preserve">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w:t>
            </w:r>
            <w:r>
              <w:br/>
            </w:r>
            <w:r>
              <w:b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92"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w:t>
            </w:r>
          </w:p>
        </w:tc>
        <w:tc>
          <w:tcPr>
            <w:tcW w:w="19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1044"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 </w:t>
            </w:r>
          </w:p>
        </w:tc>
      </w:tr>
      <w:tr w:rsidR="000E1F86" w:rsidTr="00A92D21">
        <w:trPr>
          <w:trHeight w:val="240"/>
        </w:trPr>
        <w:tc>
          <w:tcPr>
            <w:tcW w:w="1992" w:type="pct"/>
            <w:tcBorders>
              <w:top w:val="nil"/>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spacing w:before="120"/>
            </w:pPr>
            <w:r>
              <w:lastRenderedPageBreak/>
              <w:t>заявление на выдачу разрешения на размещение средства наружной рекламы</w:t>
            </w:r>
          </w:p>
        </w:tc>
        <w:tc>
          <w:tcPr>
            <w:tcW w:w="196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spacing w:before="120"/>
            </w:pPr>
            <w:r>
              <w:t>в соответствии с </w:t>
            </w:r>
            <w:hyperlink r:id="rId17" w:anchor="a213" w:tooltip="+" w:history="1">
              <w:r>
                <w:rPr>
                  <w:rStyle w:val="a3"/>
                </w:rPr>
                <w:t>частью второй</w:t>
              </w:r>
            </w:hyperlink>
            <w:r>
              <w:t xml:space="preserve">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044" w:type="pct"/>
            <w:vMerge w:val="restart"/>
            <w:tcBorders>
              <w:top w:val="nil"/>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spacing w:before="120"/>
            </w:pPr>
            <w:r>
              <w:t>в письменной форме:</w:t>
            </w:r>
            <w:r>
              <w:br/>
            </w:r>
            <w:r>
              <w:br/>
              <w:t>нарочным (курьером);</w:t>
            </w:r>
            <w:r>
              <w:br/>
            </w:r>
            <w:r>
              <w:br/>
              <w:t>по почте</w:t>
            </w:r>
          </w:p>
        </w:tc>
      </w:tr>
      <w:tr w:rsidR="000E1F86" w:rsidTr="00A92D21">
        <w:trPr>
          <w:trHeight w:val="240"/>
        </w:trPr>
        <w:tc>
          <w:tcPr>
            <w:tcW w:w="19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эскиз средства наружной рекламы в увязке с конкретной архитектурно-планировочной ситуацией по месту его размещения</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выполняется на бумажном носителе в цвете</w:t>
            </w:r>
          </w:p>
        </w:tc>
        <w:tc>
          <w:tcPr>
            <w:tcW w:w="0" w:type="auto"/>
            <w:vMerge/>
            <w:tcBorders>
              <w:top w:val="nil"/>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9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0" w:type="auto"/>
            <w:vMerge/>
            <w:tcBorders>
              <w:top w:val="nil"/>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92"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19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t>документ должен быть согласован с совместной компанией, за исключением случая, когда рекламораспространителем является совместная компания</w:t>
            </w:r>
          </w:p>
        </w:tc>
        <w:tc>
          <w:tcPr>
            <w:tcW w:w="0" w:type="auto"/>
            <w:vMerge/>
            <w:tcBorders>
              <w:top w:val="nil"/>
              <w:left w:val="single" w:sz="4" w:space="0" w:color="auto"/>
              <w:bottom w:val="single" w:sz="4" w:space="0" w:color="auto"/>
              <w:right w:val="nil"/>
            </w:tcBorders>
            <w:vAlign w:val="center"/>
            <w:hideMark/>
          </w:tcPr>
          <w:p w:rsidR="000E1F86" w:rsidRDefault="000E1F86" w:rsidP="00A92D21">
            <w:pPr>
              <w:rPr>
                <w:sz w:val="20"/>
                <w:szCs w:val="20"/>
              </w:rPr>
            </w:pPr>
          </w:p>
        </w:tc>
      </w:tr>
    </w:tbl>
    <w:p w:rsidR="000E1F86" w:rsidRDefault="000E1F86" w:rsidP="000E1F86">
      <w:pPr>
        <w:pStyle w:val="newncpi"/>
        <w:rPr>
          <w:lang w:val="ru-RU"/>
        </w:rPr>
      </w:pPr>
      <w:r>
        <w:rPr>
          <w:lang w:val="ru-RU"/>
        </w:rPr>
        <w:t> </w:t>
      </w:r>
    </w:p>
    <w:p w:rsidR="000E1F86" w:rsidRDefault="000E1F86" w:rsidP="000E1F86">
      <w:pPr>
        <w:pStyle w:val="newncpi"/>
        <w:rPr>
          <w:lang w:val="ru-RU"/>
        </w:rPr>
      </w:pPr>
      <w:r>
        <w:rPr>
          <w:lang w:val="ru-RU"/>
        </w:rPr>
        <w:t xml:space="preserve">При подаче заявления уполномоченный орган вправе потребовать от заинтересованного лица документы, предусмотренные в абзацах </w:t>
      </w:r>
      <w:hyperlink r:id="rId18" w:anchor="a203" w:tooltip="+" w:history="1">
        <w:r>
          <w:rPr>
            <w:rStyle w:val="a3"/>
            <w:lang w:val="ru-RU"/>
          </w:rPr>
          <w:t>втором–седьмом</w:t>
        </w:r>
      </w:hyperlink>
      <w:r>
        <w:rPr>
          <w:lang w:val="ru-RU"/>
        </w:rPr>
        <w:t xml:space="preserve"> части первой пункта 2 статьи 15 Закона Республики Беларусь «Об основах административных процедур»;</w:t>
      </w:r>
    </w:p>
    <w:p w:rsidR="000E1F86" w:rsidRDefault="000E1F86" w:rsidP="000E1F86">
      <w:pPr>
        <w:pStyle w:val="underpoint"/>
        <w:rPr>
          <w:lang w:val="ru-RU"/>
        </w:rPr>
      </w:pPr>
      <w:r>
        <w:rPr>
          <w:lang w:val="ru-RU"/>
        </w:rPr>
        <w:t>2.2. запрашиваемые (получаемые) уполномоченным органом самостоятельно:</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35"/>
        <w:gridCol w:w="4820"/>
      </w:tblGrid>
      <w:tr w:rsidR="000E1F86" w:rsidTr="00A92D21">
        <w:trPr>
          <w:trHeight w:val="240"/>
        </w:trPr>
        <w:tc>
          <w:tcPr>
            <w:tcW w:w="242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документа и (или) сведений</w:t>
            </w:r>
          </w:p>
        </w:tc>
        <w:tc>
          <w:tcPr>
            <w:tcW w:w="257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0E1F86" w:rsidTr="00A92D21">
        <w:trPr>
          <w:trHeight w:val="240"/>
        </w:trPr>
        <w:tc>
          <w:tcPr>
            <w:tcW w:w="242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tc>
        <w:tc>
          <w:tcPr>
            <w:tcW w:w="25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t>организатор торгов, которым могут являться лица, указанные в </w:t>
            </w:r>
            <w:hyperlink r:id="rId19" w:anchor="a141" w:tooltip="+" w:history="1">
              <w:r>
                <w:rPr>
                  <w:rStyle w:val="a3"/>
                </w:rPr>
                <w:t>пункте 4</w:t>
              </w:r>
            </w:hyperlink>
            <w:r>
              <w:t xml:space="preserve"> Положения о порядке проведения торгов на право размещения средств рекламы на недвижимом имуществе, утвержденного постановлением Совета Министров Республики Беларусь от 7 июля 2021 г. № 395</w:t>
            </w:r>
          </w:p>
        </w:tc>
      </w:tr>
      <w:tr w:rsidR="000E1F86" w:rsidTr="00A92D21">
        <w:trPr>
          <w:trHeight w:val="240"/>
        </w:trPr>
        <w:tc>
          <w:tcPr>
            <w:tcW w:w="242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c>
          <w:tcPr>
            <w:tcW w:w="25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t xml:space="preserve">уполномоченное лицо, которым могут являться лица, указанные в абзацах </w:t>
            </w:r>
            <w:hyperlink r:id="rId20" w:anchor="a322" w:tooltip="+" w:history="1">
              <w:r>
                <w:rPr>
                  <w:rStyle w:val="a3"/>
                </w:rPr>
                <w:t>втором–пятом</w:t>
              </w:r>
            </w:hyperlink>
            <w:r>
              <w:t xml:space="preserve"> части четвертой пункта 1 статьи 13 Закона Республики «О рекламе»</w:t>
            </w:r>
          </w:p>
        </w:tc>
      </w:tr>
      <w:tr w:rsidR="000E1F86" w:rsidTr="00A92D21">
        <w:trPr>
          <w:trHeight w:val="240"/>
        </w:trPr>
        <w:tc>
          <w:tcPr>
            <w:tcW w:w="242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xml:space="preserve">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w:t>
            </w:r>
            <w:r>
              <w:lastRenderedPageBreak/>
              <w:t>красных линий улиц, дорог или площадей населенных пунктов</w:t>
            </w:r>
          </w:p>
        </w:tc>
        <w:tc>
          <w:tcPr>
            <w:tcW w:w="25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lastRenderedPageBreak/>
              <w:t>подразделение Государственной автомобильной инспекции Министерства внутренних дел</w:t>
            </w:r>
          </w:p>
        </w:tc>
      </w:tr>
      <w:tr w:rsidR="000E1F86" w:rsidTr="00A92D21">
        <w:trPr>
          <w:trHeight w:val="240"/>
        </w:trPr>
        <w:tc>
          <w:tcPr>
            <w:tcW w:w="242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tc>
        <w:tc>
          <w:tcPr>
            <w:tcW w:w="25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t>владелец автомобильной дороги</w:t>
            </w:r>
          </w:p>
        </w:tc>
      </w:tr>
      <w:tr w:rsidR="000E1F86" w:rsidTr="00A92D21">
        <w:trPr>
          <w:trHeight w:val="240"/>
        </w:trPr>
        <w:tc>
          <w:tcPr>
            <w:tcW w:w="242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tc>
        <w:tc>
          <w:tcPr>
            <w:tcW w:w="25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t>Министерство культуры</w:t>
            </w:r>
          </w:p>
        </w:tc>
      </w:tr>
      <w:tr w:rsidR="000E1F86" w:rsidTr="00A92D21">
        <w:trPr>
          <w:trHeight w:val="240"/>
        </w:trPr>
        <w:tc>
          <w:tcPr>
            <w:tcW w:w="2424"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согласование проекта привязки средства наружной рекламы к участку местности</w:t>
            </w:r>
          </w:p>
        </w:tc>
        <w:tc>
          <w:tcPr>
            <w:tcW w:w="2576"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организации, эксплуатирующие инженерные сети, расположенные в месте размещения средства наружной рекламы</w:t>
            </w:r>
          </w:p>
        </w:tc>
      </w:tr>
    </w:tbl>
    <w:p w:rsidR="000E1F86" w:rsidRDefault="000E1F86" w:rsidP="000E1F86">
      <w:pPr>
        <w:pStyle w:val="newncpi"/>
        <w:rPr>
          <w:lang w:val="ru-RU"/>
        </w:rPr>
      </w:pPr>
      <w:r>
        <w:rPr>
          <w:lang w:val="ru-RU"/>
        </w:rPr>
        <w:t> </w:t>
      </w:r>
    </w:p>
    <w:p w:rsidR="000E1F86" w:rsidRDefault="000E1F86" w:rsidP="000E1F86">
      <w:pPr>
        <w:pStyle w:val="point"/>
        <w:rPr>
          <w:lang w:val="ru-RU"/>
        </w:rPr>
      </w:pPr>
      <w:bookmarkStart w:id="1" w:name="a11"/>
      <w:bookmarkEnd w:id="1"/>
      <w:r>
        <w:rPr>
          <w:lang w:val="ru-RU"/>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41"/>
        <w:gridCol w:w="4515"/>
        <w:gridCol w:w="2399"/>
      </w:tblGrid>
      <w:tr w:rsidR="000E1F86" w:rsidTr="00A92D21">
        <w:trPr>
          <w:trHeight w:val="240"/>
        </w:trPr>
        <w:tc>
          <w:tcPr>
            <w:tcW w:w="130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документа</w:t>
            </w:r>
          </w:p>
        </w:tc>
        <w:tc>
          <w:tcPr>
            <w:tcW w:w="241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Срок действия</w:t>
            </w:r>
          </w:p>
        </w:tc>
        <w:tc>
          <w:tcPr>
            <w:tcW w:w="128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представления</w:t>
            </w:r>
          </w:p>
        </w:tc>
      </w:tr>
      <w:tr w:rsidR="000E1F86" w:rsidTr="00A92D21">
        <w:trPr>
          <w:trHeight w:val="240"/>
        </w:trPr>
        <w:tc>
          <w:tcPr>
            <w:tcW w:w="1305"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разрешение на размещение средства наружной рекламы</w:t>
            </w:r>
          </w:p>
        </w:tc>
        <w:tc>
          <w:tcPr>
            <w:tcW w:w="24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t>не менее 7 лет на мультимедийные рекламные конструкции, электронные табло;</w:t>
            </w:r>
            <w:r>
              <w:br/>
            </w:r>
            <w:r>
              <w:br/>
              <w:t>не менее 5 лет на иные технически сложные средства наружной рекламы (</w:t>
            </w:r>
            <w:proofErr w:type="spellStart"/>
            <w:r>
              <w:t>надкрышные</w:t>
            </w:r>
            <w:proofErr w:type="spellEnd"/>
            <w: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t>призматроны</w:t>
            </w:r>
            <w:proofErr w:type="spellEnd"/>
            <w:r>
              <w:t xml:space="preserve">, </w:t>
            </w:r>
            <w:proofErr w:type="spellStart"/>
            <w:r>
              <w:t>лайтпостеры</w:t>
            </w:r>
            <w:proofErr w:type="spellEnd"/>
            <w:r>
              <w:t xml:space="preserve"> (световые коробы) с площадью рекламного поля более 2,16 кв. метра, </w:t>
            </w:r>
            <w:proofErr w:type="spellStart"/>
            <w:r>
              <w:t>лайтпостеры</w:t>
            </w:r>
            <w:proofErr w:type="spellEnd"/>
            <w: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не менее 3 лет на </w:t>
            </w:r>
            <w:proofErr w:type="spellStart"/>
            <w:r>
              <w:t>лайтпостеры</w:t>
            </w:r>
            <w:proofErr w:type="spellEnd"/>
            <w: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w:t>
            </w:r>
            <w:r>
              <w:lastRenderedPageBreak/>
              <w:t>и в зонах их охраны;</w:t>
            </w:r>
            <w:r>
              <w:br/>
            </w:r>
            <w: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не менее 1 года, если иное не определено договором на размещение средства наружной рекламы, на иные средства наружной рекламы</w:t>
            </w:r>
          </w:p>
        </w:tc>
        <w:tc>
          <w:tcPr>
            <w:tcW w:w="1282"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lastRenderedPageBreak/>
              <w:t>письменная</w:t>
            </w:r>
          </w:p>
        </w:tc>
      </w:tr>
    </w:tbl>
    <w:p w:rsidR="000E1F86" w:rsidRDefault="000E1F86" w:rsidP="000E1F86">
      <w:pPr>
        <w:pStyle w:val="newncpi"/>
        <w:rPr>
          <w:lang w:val="ru-RU"/>
        </w:rPr>
      </w:pPr>
      <w:r>
        <w:rPr>
          <w:lang w:val="ru-RU"/>
        </w:rPr>
        <w:t> </w:t>
      </w:r>
    </w:p>
    <w:p w:rsidR="000E1F86" w:rsidRDefault="000E1F86" w:rsidP="000E1F86">
      <w:pPr>
        <w:pStyle w:val="newncpi"/>
        <w:rPr>
          <w:lang w:val="ru-RU"/>
        </w:rPr>
      </w:pPr>
      <w:r>
        <w:rPr>
          <w:lang w:val="ru-RU"/>
        </w:rPr>
        <w:t>Иные действия, совершаемые уполномоченным органом по исполнению административного решения, – 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rsidR="000E1F86" w:rsidRDefault="000E1F86" w:rsidP="000E1F86">
      <w:pPr>
        <w:pStyle w:val="point"/>
        <w:rPr>
          <w:lang w:val="ru-RU"/>
        </w:rPr>
      </w:pPr>
      <w:r>
        <w:rPr>
          <w:lang w:val="ru-RU"/>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rsidR="000E1F86" w:rsidRDefault="000E1F86" w:rsidP="000E1F86">
      <w:pPr>
        <w:pStyle w:val="underpoint"/>
        <w:rPr>
          <w:lang w:val="ru-RU"/>
        </w:rPr>
      </w:pPr>
      <w:r>
        <w:rPr>
          <w:lang w:val="ru-RU"/>
        </w:rPr>
        <w:t>4.1. затраты, непосредственно связанные с оказанием услуг при осуществлении административной процедуры:</w:t>
      </w:r>
    </w:p>
    <w:p w:rsidR="000E1F86" w:rsidRDefault="000E1F86" w:rsidP="000E1F86">
      <w:pPr>
        <w:pStyle w:val="newncpi"/>
        <w:rPr>
          <w:lang w:val="ru-RU"/>
        </w:rPr>
      </w:pPr>
      <w:r>
        <w:rPr>
          <w:lang w:val="ru-RU"/>
        </w:rP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0E1F86" w:rsidRDefault="000E1F86" w:rsidP="000E1F86">
      <w:pPr>
        <w:pStyle w:val="newncpi"/>
        <w:rPr>
          <w:lang w:val="ru-RU"/>
        </w:rPr>
      </w:pPr>
      <w:r>
        <w:rPr>
          <w:lang w:val="ru-RU"/>
        </w:rPr>
        <w:t>материалы, используемые при оказании услуг при осуществлении административной процедуры;</w:t>
      </w:r>
    </w:p>
    <w:p w:rsidR="000E1F86" w:rsidRDefault="000E1F86" w:rsidP="000E1F86">
      <w:pPr>
        <w:pStyle w:val="newncpi"/>
        <w:rPr>
          <w:lang w:val="ru-RU"/>
        </w:rPr>
      </w:pPr>
      <w:r>
        <w:rPr>
          <w:lang w:val="ru-RU"/>
        </w:rP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rsidR="000E1F86" w:rsidRDefault="000E1F86" w:rsidP="000E1F86">
      <w:pPr>
        <w:pStyle w:val="underpoint"/>
        <w:rPr>
          <w:lang w:val="ru-RU"/>
        </w:rPr>
      </w:pPr>
      <w:r>
        <w:rPr>
          <w:lang w:val="ru-RU"/>
        </w:rP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rsidR="000E1F86" w:rsidRDefault="000E1F86" w:rsidP="000E1F86">
      <w:pPr>
        <w:pStyle w:val="newncpi"/>
        <w:rPr>
          <w:lang w:val="ru-RU"/>
        </w:rPr>
      </w:pPr>
      <w:r>
        <w:rPr>
          <w:lang w:val="ru-RU"/>
        </w:rPr>
        <w:t>коммунальные услуги;</w:t>
      </w:r>
    </w:p>
    <w:p w:rsidR="000E1F86" w:rsidRDefault="000E1F86" w:rsidP="000E1F86">
      <w:pPr>
        <w:pStyle w:val="newncpi"/>
        <w:rPr>
          <w:lang w:val="ru-RU"/>
        </w:rPr>
      </w:pPr>
      <w:r>
        <w:rPr>
          <w:lang w:val="ru-RU"/>
        </w:rPr>
        <w:t>услуги связи;</w:t>
      </w:r>
    </w:p>
    <w:p w:rsidR="000E1F86" w:rsidRDefault="000E1F86" w:rsidP="000E1F86">
      <w:pPr>
        <w:pStyle w:val="newncpi"/>
        <w:rPr>
          <w:lang w:val="ru-RU"/>
        </w:rPr>
      </w:pPr>
      <w:r>
        <w:rPr>
          <w:lang w:val="ru-RU"/>
        </w:rPr>
        <w:t>иные услуги сторонних организаций (в том числе охрана, текущий ремонт и обслуживание оргтехники);</w:t>
      </w:r>
    </w:p>
    <w:p w:rsidR="000E1F86" w:rsidRDefault="000E1F86" w:rsidP="000E1F86">
      <w:pPr>
        <w:pStyle w:val="newncpi"/>
        <w:rPr>
          <w:lang w:val="ru-RU"/>
        </w:rPr>
      </w:pPr>
      <w:r>
        <w:rPr>
          <w:lang w:val="ru-RU"/>
        </w:rPr>
        <w:t xml:space="preserve">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w:t>
      </w:r>
      <w:r>
        <w:rPr>
          <w:lang w:val="ru-RU"/>
        </w:rPr>
        <w:lastRenderedPageBreak/>
        <w:t>Республики Беларусь, страховые взносы по обязательному страхованию от несчастных случаев на производстве и профессиональных заболеваний;</w:t>
      </w:r>
    </w:p>
    <w:p w:rsidR="000E1F86" w:rsidRDefault="000E1F86" w:rsidP="000E1F86">
      <w:pPr>
        <w:pStyle w:val="newncpi"/>
        <w:rPr>
          <w:lang w:val="ru-RU"/>
        </w:rPr>
      </w:pPr>
      <w:r>
        <w:rPr>
          <w:lang w:val="ru-RU"/>
        </w:rPr>
        <w:t>командировочные расходы;</w:t>
      </w:r>
    </w:p>
    <w:p w:rsidR="000E1F86" w:rsidRDefault="000E1F86" w:rsidP="000E1F86">
      <w:pPr>
        <w:pStyle w:val="newncpi"/>
        <w:rPr>
          <w:lang w:val="ru-RU"/>
        </w:rPr>
      </w:pPr>
      <w:r>
        <w:rPr>
          <w:lang w:val="ru-RU"/>
        </w:rPr>
        <w:t>транспортные затраты;</w:t>
      </w:r>
    </w:p>
    <w:p w:rsidR="000E1F86" w:rsidRDefault="000E1F86" w:rsidP="000E1F86">
      <w:pPr>
        <w:pStyle w:val="newncpi"/>
        <w:rPr>
          <w:lang w:val="ru-RU"/>
        </w:rPr>
      </w:pPr>
      <w:r>
        <w:rPr>
          <w:lang w:val="ru-RU"/>
        </w:rPr>
        <w:t>налоги и иные обязательные платежи, установленные законодательством;</w:t>
      </w:r>
    </w:p>
    <w:p w:rsidR="000E1F86" w:rsidRDefault="000E1F86" w:rsidP="000E1F86">
      <w:pPr>
        <w:pStyle w:val="newncpi"/>
        <w:rPr>
          <w:lang w:val="ru-RU"/>
        </w:rPr>
      </w:pPr>
      <w:r>
        <w:rPr>
          <w:lang w:val="ru-RU"/>
        </w:rPr>
        <w:t>прочие затраты (в том числе текущий ремонт зданий, текущий ремонт помещений, поверка, амортизация основных средств и нематериальных активов).</w:t>
      </w:r>
    </w:p>
    <w:p w:rsidR="000E1F86" w:rsidRDefault="000E1F86" w:rsidP="000E1F86">
      <w:pPr>
        <w:pStyle w:val="point"/>
        <w:rPr>
          <w:lang w:val="ru-RU"/>
        </w:rPr>
      </w:pPr>
      <w:r>
        <w:rPr>
          <w:lang w:val="ru-RU"/>
        </w:rPr>
        <w:t>5. Порядок подачи (отзыва) административной жалобы:</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84"/>
        <w:gridCol w:w="4571"/>
      </w:tblGrid>
      <w:tr w:rsidR="000E1F86" w:rsidTr="00A92D21">
        <w:trPr>
          <w:trHeight w:val="240"/>
        </w:trPr>
        <w:tc>
          <w:tcPr>
            <w:tcW w:w="255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подачи (отзыва) административной жалобы (электронная и (или) письменная форма)</w:t>
            </w:r>
          </w:p>
        </w:tc>
      </w:tr>
      <w:tr w:rsidR="000E1F86" w:rsidTr="00A92D21">
        <w:trPr>
          <w:trHeight w:val="240"/>
        </w:trPr>
        <w:tc>
          <w:tcPr>
            <w:tcW w:w="2557"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электронная и (или) письменная</w:t>
            </w:r>
          </w:p>
        </w:tc>
      </w:tr>
    </w:tbl>
    <w:p w:rsidR="000E1F86" w:rsidRDefault="000E1F86" w:rsidP="000E1F86">
      <w:pPr>
        <w:pStyle w:val="newncpi"/>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954"/>
        <w:gridCol w:w="3401"/>
      </w:tblGrid>
      <w:tr w:rsidR="000E1F86" w:rsidTr="00A92D21">
        <w:tc>
          <w:tcPr>
            <w:tcW w:w="3182" w:type="pct"/>
            <w:tcBorders>
              <w:top w:val="nil"/>
              <w:left w:val="nil"/>
              <w:bottom w:val="nil"/>
              <w:right w:val="nil"/>
            </w:tcBorders>
            <w:tcMar>
              <w:top w:w="0" w:type="dxa"/>
              <w:left w:w="6" w:type="dxa"/>
              <w:bottom w:w="0" w:type="dxa"/>
              <w:right w:w="6" w:type="dxa"/>
            </w:tcMar>
            <w:hideMark/>
          </w:tcPr>
          <w:p w:rsidR="000E1F86" w:rsidRDefault="000E1F86" w:rsidP="00A92D21">
            <w:pPr>
              <w:pStyle w:val="cap1"/>
            </w:pPr>
            <w:r>
              <w:t> </w:t>
            </w:r>
          </w:p>
        </w:tc>
        <w:tc>
          <w:tcPr>
            <w:tcW w:w="1818" w:type="pct"/>
            <w:tcBorders>
              <w:top w:val="nil"/>
              <w:left w:val="nil"/>
              <w:bottom w:val="nil"/>
              <w:right w:val="nil"/>
            </w:tcBorders>
            <w:tcMar>
              <w:top w:w="0" w:type="dxa"/>
              <w:left w:w="6" w:type="dxa"/>
              <w:bottom w:w="0" w:type="dxa"/>
              <w:right w:w="6" w:type="dxa"/>
            </w:tcMar>
            <w:hideMark/>
          </w:tcPr>
          <w:p w:rsidR="000E1F86" w:rsidRDefault="000E1F86" w:rsidP="00A92D21">
            <w:pPr>
              <w:pStyle w:val="capu1"/>
            </w:pPr>
            <w:r>
              <w:t>УТВЕРЖДЕНО</w:t>
            </w:r>
          </w:p>
          <w:p w:rsidR="000E1F86" w:rsidRDefault="000E1F86" w:rsidP="00A92D21">
            <w:pPr>
              <w:pStyle w:val="cap1"/>
            </w:pPr>
            <w:hyperlink w:anchor="a1" w:tooltip="+" w:history="1">
              <w:r>
                <w:rPr>
                  <w:rStyle w:val="a3"/>
                </w:rPr>
                <w:t>Постановление</w:t>
              </w:r>
            </w:hyperlink>
            <w:r>
              <w:br/>
              <w:t>Министерства антимонопольного</w:t>
            </w:r>
            <w:r>
              <w:br/>
              <w:t>регулирования и торговли</w:t>
            </w:r>
            <w:r>
              <w:br/>
              <w:t>Республики Беларусь</w:t>
            </w:r>
            <w:r>
              <w:br/>
              <w:t>22.03.2022 № 23</w:t>
            </w:r>
          </w:p>
        </w:tc>
      </w:tr>
    </w:tbl>
    <w:p w:rsidR="000E1F86" w:rsidRDefault="000E1F86" w:rsidP="000E1F86">
      <w:pPr>
        <w:pStyle w:val="titleu"/>
        <w:rPr>
          <w:lang w:val="ru-RU"/>
        </w:rPr>
      </w:pPr>
      <w:bookmarkStart w:id="2" w:name="a7"/>
      <w:bookmarkEnd w:id="2"/>
      <w:r>
        <w:rPr>
          <w:lang w:val="ru-RU"/>
        </w:rPr>
        <w:t>РЕГЛАМЕНТ</w:t>
      </w:r>
      <w:r>
        <w:rPr>
          <w:lang w:val="ru-RU"/>
        </w:rPr>
        <w:br/>
        <w:t>административной процедуры, осуществляемой в отношении субъектов хозяйствования, по </w:t>
      </w:r>
      <w:hyperlink r:id="rId21" w:anchor="a642" w:tooltip="+" w:history="1">
        <w:r>
          <w:rPr>
            <w:rStyle w:val="a3"/>
            <w:lang w:val="ru-RU"/>
          </w:rPr>
          <w:t>подпункту 8.13.2</w:t>
        </w:r>
      </w:hyperlink>
      <w:r>
        <w:rPr>
          <w:lang w:val="ru-RU"/>
        </w:rPr>
        <w:t xml:space="preserve"> «Продление действия разрешения на размещение средства наружной рекламы»</w:t>
      </w:r>
    </w:p>
    <w:p w:rsidR="000E1F86" w:rsidRDefault="000E1F86" w:rsidP="000E1F86">
      <w:pPr>
        <w:pStyle w:val="point"/>
        <w:rPr>
          <w:lang w:val="ru-RU"/>
        </w:rPr>
      </w:pPr>
      <w:r>
        <w:rPr>
          <w:lang w:val="ru-RU"/>
        </w:rPr>
        <w:t>1. Особенности осуществления административной процедуры:</w:t>
      </w:r>
    </w:p>
    <w:p w:rsidR="000E1F86" w:rsidRDefault="000E1F86" w:rsidP="000E1F86">
      <w:pPr>
        <w:pStyle w:val="underpoint"/>
        <w:rPr>
          <w:lang w:val="ru-RU"/>
        </w:rPr>
      </w:pPr>
      <w:r>
        <w:rPr>
          <w:lang w:val="ru-RU"/>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rsidR="000E1F86" w:rsidRDefault="000E1F86" w:rsidP="000E1F86">
      <w:pPr>
        <w:pStyle w:val="underpoint"/>
        <w:rPr>
          <w:lang w:val="ru-RU"/>
        </w:rPr>
      </w:pPr>
      <w:r>
        <w:rPr>
          <w:lang w:val="ru-RU"/>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rsidR="000E1F86" w:rsidRDefault="000E1F86" w:rsidP="000E1F86">
      <w:pPr>
        <w:pStyle w:val="newncpi"/>
        <w:rPr>
          <w:lang w:val="ru-RU"/>
        </w:rPr>
      </w:pPr>
      <w:r>
        <w:rPr>
          <w:lang w:val="ru-RU"/>
        </w:rPr>
        <w:t>служба «одно окно»;</w:t>
      </w:r>
    </w:p>
    <w:p w:rsidR="000E1F86" w:rsidRDefault="000E1F86" w:rsidP="000E1F86">
      <w:pPr>
        <w:pStyle w:val="newncpi"/>
        <w:rPr>
          <w:lang w:val="ru-RU"/>
        </w:rPr>
      </w:pPr>
      <w:r>
        <w:rPr>
          <w:lang w:val="ru-RU"/>
        </w:rPr>
        <w:lastRenderedPageBreak/>
        <w:t>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«Ивацевичское ЖКХ» (Ивацевичский район), коммунальное унитарное 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коммунальное унитарное проектно-производственное архитектурно-планировочное предприятие «Архбюро» (Столинский район);</w:t>
      </w:r>
    </w:p>
    <w:p w:rsidR="000E1F86" w:rsidRDefault="000E1F86" w:rsidP="000E1F86">
      <w:pPr>
        <w:pStyle w:val="newncpi"/>
        <w:rPr>
          <w:lang w:val="ru-RU"/>
        </w:rPr>
      </w:pPr>
      <w:r>
        <w:rPr>
          <w:lang w:val="ru-RU"/>
        </w:rPr>
        <w:t>на территории Витебской области – коммунальное производственное унитарное предприятие «</w:t>
      </w:r>
      <w:proofErr w:type="spellStart"/>
      <w:r>
        <w:rPr>
          <w:lang w:val="ru-RU"/>
        </w:rPr>
        <w:t>Витебскреклама</w:t>
      </w:r>
      <w:proofErr w:type="spellEnd"/>
      <w:r>
        <w:rPr>
          <w:lang w:val="ru-RU"/>
        </w:rPr>
        <w:t>» (г. Витебск), Новополоцкое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rsidR="000E1F86" w:rsidRDefault="000E1F86" w:rsidP="000E1F86">
      <w:pPr>
        <w:pStyle w:val="newncpi"/>
        <w:rPr>
          <w:lang w:val="ru-RU"/>
        </w:rPr>
      </w:pPr>
      <w:r>
        <w:rPr>
          <w:lang w:val="ru-RU"/>
        </w:rPr>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rPr>
          <w:lang w:val="ru-RU"/>
        </w:rPr>
        <w:t>ГомельИнвест</w:t>
      </w:r>
      <w:proofErr w:type="spellEnd"/>
      <w:r>
        <w:rPr>
          <w:lang w:val="ru-RU"/>
        </w:rPr>
        <w:t xml:space="preserve">» (Гомельский район), 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r>
        <w:rPr>
          <w:lang w:val="ru-RU"/>
        </w:rPr>
        <w:lastRenderedPageBreak/>
        <w:t>«</w:t>
      </w:r>
      <w:proofErr w:type="spellStart"/>
      <w:r>
        <w:rPr>
          <w:lang w:val="ru-RU"/>
        </w:rPr>
        <w:t>Житковичипроект</w:t>
      </w:r>
      <w:proofErr w:type="spellEnd"/>
      <w:r>
        <w:rPr>
          <w:lang w:val="ru-RU"/>
        </w:rPr>
        <w:t xml:space="preserve">»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архитектурно-планировочное унитарное предприятие «Архитектор» (Лельчицкий район), коммунальное жилищное унитарное предприятие «Лоевский </w:t>
      </w:r>
      <w:proofErr w:type="spellStart"/>
      <w:r>
        <w:rPr>
          <w:lang w:val="ru-RU"/>
        </w:rPr>
        <w:t>райжилкомхоз</w:t>
      </w:r>
      <w:proofErr w:type="spellEnd"/>
      <w:r>
        <w:rPr>
          <w:lang w:val="ru-RU"/>
        </w:rPr>
        <w:t>» (Лоевский район), коммунальное унитарное предприятие «Телеканал «Мозырь» (Мозырский район), учреждение «Редакция газеты «</w:t>
      </w:r>
      <w:proofErr w:type="spellStart"/>
      <w:r>
        <w:rPr>
          <w:lang w:val="ru-RU"/>
        </w:rPr>
        <w:t>Дняпровец</w:t>
      </w:r>
      <w:proofErr w:type="spellEnd"/>
      <w:r>
        <w:rPr>
          <w:lang w:val="ru-RU"/>
        </w:rP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rsidR="000E1F86" w:rsidRDefault="000E1F86" w:rsidP="000E1F86">
      <w:pPr>
        <w:pStyle w:val="newncpi"/>
        <w:rPr>
          <w:lang w:val="ru-RU"/>
        </w:rPr>
      </w:pPr>
      <w:r>
        <w:rPr>
          <w:lang w:val="ru-RU"/>
        </w:rPr>
        <w:t>на территории Гродненской области – Новогрудское районное унитарное предприятие жилищно-коммунального хозяйства (Новогрудский район);</w:t>
      </w:r>
    </w:p>
    <w:p w:rsidR="000E1F86" w:rsidRDefault="000E1F86" w:rsidP="000E1F86">
      <w:pPr>
        <w:pStyle w:val="newncpi"/>
        <w:rPr>
          <w:lang w:val="ru-RU"/>
        </w:rPr>
      </w:pPr>
      <w:r>
        <w:rPr>
          <w:lang w:val="ru-RU"/>
        </w:rPr>
        <w:t>на территории г. Минска – коммунальное унитарное предприятие «Минский городской центр инжиниринговых услуг» (г. Минск);</w:t>
      </w:r>
    </w:p>
    <w:p w:rsidR="000E1F86" w:rsidRDefault="000E1F86" w:rsidP="000E1F86">
      <w:pPr>
        <w:pStyle w:val="newncpi"/>
        <w:rPr>
          <w:lang w:val="ru-RU"/>
        </w:rPr>
      </w:pPr>
      <w:r>
        <w:rPr>
          <w:lang w:val="ru-RU"/>
        </w:rPr>
        <w:t>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коммунальное проектное унитарное предприятие «ГРАДОСТРОИТЕЛЬ» (Борисовский район), районное коммунальное унитарное предприятие «Клецкое ЖКХ» (Клецкий район), 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rPr>
          <w:lang w:val="ru-RU"/>
        </w:rPr>
        <w:t>МолодечноДизайн</w:t>
      </w:r>
      <w:proofErr w:type="spellEnd"/>
      <w:r>
        <w:rPr>
          <w:lang w:val="ru-RU"/>
        </w:rPr>
        <w:t>»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(Солигорский район), районное унитарное предприятие «УЗДЕНСКОЕ АРХИТЕКТУРНО-ПЛАНИРОВОЧНОЕ БЮРО» (Узденский район), городское коммунальное унитарное предприятие «Гея» г. Жодино (г. Жодино);</w:t>
      </w:r>
    </w:p>
    <w:p w:rsidR="000E1F86" w:rsidRDefault="000E1F86" w:rsidP="000E1F86">
      <w:pPr>
        <w:pStyle w:val="newncpi"/>
        <w:rPr>
          <w:lang w:val="ru-RU"/>
        </w:rPr>
      </w:pPr>
      <w:r>
        <w:rPr>
          <w:lang w:val="ru-RU"/>
        </w:rPr>
        <w:t>на территории Могилевской области – унитарное производственное коммунальное предприятие «</w:t>
      </w:r>
      <w:proofErr w:type="spellStart"/>
      <w:r>
        <w:rPr>
          <w:lang w:val="ru-RU"/>
        </w:rPr>
        <w:t>Быховпроектсервис</w:t>
      </w:r>
      <w:proofErr w:type="spellEnd"/>
      <w:r>
        <w:rPr>
          <w:lang w:val="ru-RU"/>
        </w:rP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w:t>
      </w:r>
    </w:p>
    <w:p w:rsidR="000E1F86" w:rsidRDefault="000E1F86" w:rsidP="000E1F86">
      <w:pPr>
        <w:pStyle w:val="underpoint"/>
        <w:rPr>
          <w:lang w:val="ru-RU"/>
        </w:rPr>
      </w:pPr>
      <w:r>
        <w:rPr>
          <w:lang w:val="ru-RU"/>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0E1F86" w:rsidRDefault="000E1F86" w:rsidP="000E1F86">
      <w:pPr>
        <w:pStyle w:val="newncpi"/>
        <w:rPr>
          <w:lang w:val="ru-RU"/>
        </w:rPr>
      </w:pPr>
      <w:hyperlink r:id="rId22" w:anchor="a38" w:tooltip="+" w:history="1">
        <w:r>
          <w:rPr>
            <w:rStyle w:val="a3"/>
            <w:lang w:val="ru-RU"/>
          </w:rPr>
          <w:t>Закон</w:t>
        </w:r>
      </w:hyperlink>
      <w:r>
        <w:rPr>
          <w:lang w:val="ru-RU"/>
        </w:rPr>
        <w:t xml:space="preserve"> Республики Беларусь от 10 мая 2007 г. № 225-З «О рекламе»;</w:t>
      </w:r>
    </w:p>
    <w:p w:rsidR="000E1F86" w:rsidRDefault="000E1F86" w:rsidP="000E1F86">
      <w:pPr>
        <w:pStyle w:val="newncpi"/>
        <w:rPr>
          <w:lang w:val="ru-RU"/>
        </w:rPr>
      </w:pPr>
      <w:hyperlink r:id="rId23" w:anchor="a68" w:tooltip="+" w:history="1">
        <w:r>
          <w:rPr>
            <w:rStyle w:val="a3"/>
            <w:lang w:val="ru-RU"/>
          </w:rPr>
          <w:t>Закон</w:t>
        </w:r>
      </w:hyperlink>
      <w:r>
        <w:rPr>
          <w:lang w:val="ru-RU"/>
        </w:rPr>
        <w:t xml:space="preserve"> Республики Беларусь от 28 октября 2008 г. № 433-З «Об основах административных процедур»;</w:t>
      </w:r>
    </w:p>
    <w:p w:rsidR="000E1F86" w:rsidRDefault="000E1F86" w:rsidP="000E1F86">
      <w:pPr>
        <w:pStyle w:val="newncpi"/>
        <w:rPr>
          <w:lang w:val="ru-RU"/>
        </w:rPr>
      </w:pPr>
      <w:hyperlink r:id="rId24" w:anchor="a1" w:tooltip="+" w:history="1">
        <w:r>
          <w:rPr>
            <w:rStyle w:val="a3"/>
            <w:lang w:val="ru-RU"/>
          </w:rPr>
          <w:t>Указ</w:t>
        </w:r>
      </w:hyperlink>
      <w:r>
        <w:rPr>
          <w:lang w:val="ru-RU"/>
        </w:rPr>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0E1F86" w:rsidRDefault="000E1F86" w:rsidP="000E1F86">
      <w:pPr>
        <w:pStyle w:val="newncpi"/>
        <w:rPr>
          <w:lang w:val="ru-RU"/>
        </w:rPr>
      </w:pPr>
      <w:hyperlink r:id="rId25" w:anchor="a10" w:tooltip="+" w:history="1">
        <w:r>
          <w:rPr>
            <w:rStyle w:val="a3"/>
            <w:lang w:val="ru-RU"/>
          </w:rPr>
          <w:t>Указ</w:t>
        </w:r>
      </w:hyperlink>
      <w:r>
        <w:rPr>
          <w:lang w:val="ru-RU"/>
        </w:rPr>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0E1F86" w:rsidRDefault="000E1F86" w:rsidP="000E1F86">
      <w:pPr>
        <w:pStyle w:val="newncpi"/>
        <w:rPr>
          <w:lang w:val="ru-RU"/>
        </w:rPr>
      </w:pPr>
      <w:hyperlink r:id="rId26" w:anchor="a3" w:tooltip="+" w:history="1">
        <w:r>
          <w:rPr>
            <w:rStyle w:val="a3"/>
            <w:lang w:val="ru-RU"/>
          </w:rPr>
          <w:t>постановление</w:t>
        </w:r>
      </w:hyperlink>
      <w:r>
        <w:rPr>
          <w:lang w:val="ru-RU"/>
        </w:rPr>
        <w:t xml:space="preserve"> Совета Министров Республики Беларусь от 17 октября 2018 г. № 740 «</w:t>
      </w:r>
      <w:proofErr w:type="gramStart"/>
      <w:r>
        <w:rPr>
          <w:lang w:val="ru-RU"/>
        </w:rPr>
        <w:t>Об  административных</w:t>
      </w:r>
      <w:proofErr w:type="gramEnd"/>
      <w:r>
        <w:rPr>
          <w:lang w:val="ru-RU"/>
        </w:rPr>
        <w:t xml:space="preserve"> процедурах, прием заявлений и выдача решений по которым осуществляются через службу «одно окно»;</w:t>
      </w:r>
    </w:p>
    <w:p w:rsidR="000E1F86" w:rsidRDefault="000E1F86" w:rsidP="000E1F86">
      <w:pPr>
        <w:pStyle w:val="newncpi"/>
        <w:rPr>
          <w:lang w:val="ru-RU"/>
        </w:rPr>
      </w:pPr>
      <w:hyperlink r:id="rId27" w:anchor="a8" w:tooltip="+" w:history="1">
        <w:r>
          <w:rPr>
            <w:rStyle w:val="a3"/>
            <w:lang w:val="ru-RU"/>
          </w:rPr>
          <w:t>постановление</w:t>
        </w:r>
      </w:hyperlink>
      <w:r>
        <w:rPr>
          <w:lang w:val="ru-RU"/>
        </w:rPr>
        <w:t xml:space="preserve"> Совета Министров Республики Беларусь от 7 июля 2021 г. № 395 «О мерах по реализации Закона Республики Беларусь «Об изменении законов по вопросам рекламы»;</w:t>
      </w:r>
    </w:p>
    <w:p w:rsidR="000E1F86" w:rsidRDefault="000E1F86" w:rsidP="000E1F86">
      <w:pPr>
        <w:pStyle w:val="newncpi"/>
        <w:rPr>
          <w:lang w:val="ru-RU"/>
        </w:rPr>
      </w:pPr>
      <w:hyperlink r:id="rId28" w:anchor="a5" w:tooltip="+" w:history="1">
        <w:r>
          <w:rPr>
            <w:rStyle w:val="a3"/>
            <w:lang w:val="ru-RU"/>
          </w:rPr>
          <w:t>постановление</w:t>
        </w:r>
      </w:hyperlink>
      <w:r>
        <w:rPr>
          <w:lang w:val="ru-RU"/>
        </w:rPr>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0E1F86" w:rsidRDefault="000E1F86" w:rsidP="000E1F86">
      <w:pPr>
        <w:pStyle w:val="underpoint"/>
        <w:rPr>
          <w:lang w:val="ru-RU"/>
        </w:rPr>
      </w:pPr>
      <w:r>
        <w:rPr>
          <w:lang w:val="ru-RU"/>
        </w:rPr>
        <w:t>1.4. иные имеющиеся особенности осуществления административной процедуры:</w:t>
      </w:r>
    </w:p>
    <w:p w:rsidR="000E1F86" w:rsidRDefault="000E1F86" w:rsidP="000E1F86">
      <w:pPr>
        <w:pStyle w:val="underpoint"/>
        <w:rPr>
          <w:lang w:val="ru-RU"/>
        </w:rPr>
      </w:pPr>
      <w:r>
        <w:rPr>
          <w:lang w:val="ru-RU"/>
        </w:rPr>
        <w:t>1.4.1. дополнительные основания для отказа в принятии заявления на осуществление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размещающих средство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по сравнению с </w:t>
      </w:r>
      <w:hyperlink r:id="rId29" w:anchor="a68" w:tooltip="+" w:history="1">
        <w:r>
          <w:rPr>
            <w:rStyle w:val="a3"/>
            <w:lang w:val="ru-RU"/>
          </w:rPr>
          <w:t>Законом</w:t>
        </w:r>
      </w:hyperlink>
      <w:r>
        <w:rPr>
          <w:lang w:val="ru-RU"/>
        </w:rPr>
        <w:t xml:space="preserve"> Республики Беларусь «Об основах административных процедур» определены в </w:t>
      </w:r>
      <w:hyperlink r:id="rId30" w:anchor="a217" w:tooltip="+" w:history="1">
        <w:r>
          <w:rPr>
            <w:rStyle w:val="a3"/>
            <w:lang w:val="ru-RU"/>
          </w:rPr>
          <w:t>пункте 23</w:t>
        </w:r>
      </w:hyperlink>
      <w:r>
        <w:rPr>
          <w:lang w:val="ru-RU"/>
        </w:rPr>
        <w:t xml:space="preserve">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rsidR="000E1F86" w:rsidRDefault="000E1F86" w:rsidP="000E1F86">
      <w:pPr>
        <w:pStyle w:val="underpoint"/>
        <w:rPr>
          <w:lang w:val="ru-RU"/>
        </w:rPr>
      </w:pPr>
      <w:r>
        <w:rPr>
          <w:lang w:val="ru-RU"/>
        </w:rPr>
        <w:t>1.4.2.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совместной компании, юридических лиц, осуществляющих деятельность на территории индустриального парка, резидентов индустриального парка, по сравнению с </w:t>
      </w:r>
      <w:hyperlink r:id="rId31" w:anchor="a68" w:tooltip="+" w:history="1">
        <w:r>
          <w:rPr>
            <w:rStyle w:val="a3"/>
            <w:lang w:val="ru-RU"/>
          </w:rPr>
          <w:t>Законом</w:t>
        </w:r>
      </w:hyperlink>
      <w:r>
        <w:rPr>
          <w:lang w:val="ru-RU"/>
        </w:rPr>
        <w:t xml:space="preserve"> Республики Беларусь «Об основах административных процедур» определены в </w:t>
      </w:r>
      <w:hyperlink r:id="rId32" w:anchor="a218" w:tooltip="+" w:history="1">
        <w:r>
          <w:rPr>
            <w:rStyle w:val="a3"/>
            <w:lang w:val="ru-RU"/>
          </w:rPr>
          <w:t>пункте 29</w:t>
        </w:r>
      </w:hyperlink>
      <w:r>
        <w:rPr>
          <w:lang w:val="ru-RU"/>
        </w:rPr>
        <w:t xml:space="preserve"> Положения о порядке выдачи, продления действия, переоформления и прекращения действия разрешения на размещение средства наружной рекламы;</w:t>
      </w:r>
    </w:p>
    <w:p w:rsidR="000E1F86" w:rsidRDefault="000E1F86" w:rsidP="000E1F86">
      <w:pPr>
        <w:pStyle w:val="underpoint"/>
        <w:rPr>
          <w:lang w:val="ru-RU"/>
        </w:rPr>
      </w:pPr>
      <w:r>
        <w:rPr>
          <w:lang w:val="ru-RU"/>
        </w:rPr>
        <w:t xml:space="preserve">1.4.3. обжалование об отказе в продлении действия разрешения на размещение средства наружной рекламы осуществляется в порядке, предусмотренном </w:t>
      </w:r>
      <w:hyperlink r:id="rId33" w:anchor="a253" w:tooltip="+" w:history="1">
        <w:r>
          <w:rPr>
            <w:rStyle w:val="a3"/>
            <w:lang w:val="ru-RU"/>
          </w:rPr>
          <w:t>частью десятой</w:t>
        </w:r>
      </w:hyperlink>
      <w:r>
        <w:rPr>
          <w:lang w:val="ru-RU"/>
        </w:rPr>
        <w:t xml:space="preserve"> пункта 1 статьи 13 Закона Республики Беларусь «О рекламе».</w:t>
      </w:r>
    </w:p>
    <w:p w:rsidR="000E1F86" w:rsidRDefault="000E1F86" w:rsidP="000E1F86">
      <w:pPr>
        <w:pStyle w:val="point"/>
        <w:rPr>
          <w:lang w:val="ru-RU"/>
        </w:rPr>
      </w:pPr>
      <w:r>
        <w:rPr>
          <w:lang w:val="ru-RU"/>
        </w:rPr>
        <w:t>2. Документы и (или) сведения, необходимые для осуществления административной процедуры:</w:t>
      </w:r>
    </w:p>
    <w:p w:rsidR="000E1F86" w:rsidRDefault="000E1F86" w:rsidP="000E1F86">
      <w:pPr>
        <w:pStyle w:val="underpoint"/>
        <w:rPr>
          <w:lang w:val="ru-RU"/>
        </w:rPr>
      </w:pPr>
      <w:r>
        <w:rPr>
          <w:lang w:val="ru-RU"/>
        </w:rPr>
        <w:t>2.1. представляемые заинтересованным лицом:</w:t>
      </w:r>
    </w:p>
    <w:p w:rsidR="000E1F86" w:rsidRDefault="000E1F86" w:rsidP="000E1F86">
      <w:pPr>
        <w:pStyle w:val="newncpi"/>
        <w:rPr>
          <w:lang w:val="ru-RU"/>
        </w:rPr>
      </w:pPr>
      <w:r>
        <w:rPr>
          <w:lang w:val="ru-RU"/>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374"/>
        <w:gridCol w:w="2689"/>
        <w:gridCol w:w="2292"/>
      </w:tblGrid>
      <w:tr w:rsidR="000E1F86" w:rsidTr="00A92D21">
        <w:trPr>
          <w:trHeight w:val="240"/>
        </w:trPr>
        <w:tc>
          <w:tcPr>
            <w:tcW w:w="233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документа и (или) сведений</w:t>
            </w:r>
          </w:p>
        </w:tc>
        <w:tc>
          <w:tcPr>
            <w:tcW w:w="143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Требования, предъявляемые к документу и (или) сведениям</w:t>
            </w:r>
          </w:p>
        </w:tc>
        <w:tc>
          <w:tcPr>
            <w:tcW w:w="122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и порядок представления документа и (или) сведений</w:t>
            </w:r>
          </w:p>
        </w:tc>
      </w:tr>
      <w:tr w:rsidR="000E1F86" w:rsidTr="00A92D21">
        <w:trPr>
          <w:trHeight w:val="240"/>
        </w:trPr>
        <w:tc>
          <w:tcPr>
            <w:tcW w:w="2338"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1225"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 </w:t>
            </w:r>
          </w:p>
        </w:tc>
      </w:tr>
      <w:tr w:rsidR="000E1F86" w:rsidTr="00A92D21">
        <w:trPr>
          <w:trHeight w:val="240"/>
        </w:trPr>
        <w:tc>
          <w:tcPr>
            <w:tcW w:w="2338" w:type="pct"/>
            <w:tcBorders>
              <w:top w:val="nil"/>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spacing w:before="120"/>
            </w:pPr>
            <w:r>
              <w:t>заявление на продление действия разрешения на размещение средства наружной рекламы</w:t>
            </w:r>
          </w:p>
        </w:tc>
        <w:tc>
          <w:tcPr>
            <w:tcW w:w="14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spacing w:before="120"/>
            </w:pPr>
            <w:r>
              <w:t xml:space="preserve">по форме согласно </w:t>
            </w:r>
            <w:hyperlink r:id="rId34" w:anchor="a19" w:tooltip="+" w:history="1">
              <w:r>
                <w:rPr>
                  <w:rStyle w:val="a3"/>
                </w:rPr>
                <w:t>приложению 4</w:t>
              </w:r>
            </w:hyperlink>
            <w:r>
              <w:t xml:space="preserve">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225" w:type="pct"/>
            <w:vMerge w:val="restart"/>
            <w:tcBorders>
              <w:top w:val="nil"/>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spacing w:before="120"/>
            </w:pPr>
            <w:r>
              <w:t>в письменной форме:</w:t>
            </w:r>
            <w:r>
              <w:br/>
            </w:r>
            <w:r>
              <w:br/>
              <w:t>нарочным (курьером);</w:t>
            </w:r>
            <w:r>
              <w:br/>
            </w:r>
            <w:r>
              <w:br/>
              <w:t>по почте</w:t>
            </w:r>
          </w:p>
        </w:tc>
      </w:tr>
      <w:tr w:rsidR="000E1F86" w:rsidTr="00A92D21">
        <w:trPr>
          <w:trHeight w:val="240"/>
        </w:trPr>
        <w:tc>
          <w:tcPr>
            <w:tcW w:w="23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ранее выданное разрешение на размещение средства наружной рекламы</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0" w:type="auto"/>
            <w:vMerge/>
            <w:tcBorders>
              <w:top w:val="nil"/>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23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выполняется в цвете;</w:t>
            </w:r>
            <w:r>
              <w:br/>
            </w:r>
            <w:r>
              <w:br/>
              <w:t>размер фотографии – 9 x 13 сантиметров;</w:t>
            </w:r>
            <w:r>
              <w:br/>
            </w:r>
            <w:r>
              <w:br/>
              <w:t>давность фотографии – не более 1 месяца</w:t>
            </w:r>
          </w:p>
        </w:tc>
        <w:tc>
          <w:tcPr>
            <w:tcW w:w="0" w:type="auto"/>
            <w:vMerge/>
            <w:tcBorders>
              <w:top w:val="nil"/>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23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0" w:type="auto"/>
            <w:vMerge/>
            <w:tcBorders>
              <w:top w:val="nil"/>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2338"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1225"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 </w:t>
            </w:r>
          </w:p>
        </w:tc>
      </w:tr>
      <w:tr w:rsidR="000E1F86" w:rsidTr="00A92D21">
        <w:trPr>
          <w:trHeight w:val="240"/>
        </w:trPr>
        <w:tc>
          <w:tcPr>
            <w:tcW w:w="2338" w:type="pct"/>
            <w:tcBorders>
              <w:top w:val="nil"/>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spacing w:before="120"/>
            </w:pPr>
            <w:r>
              <w:t>заявление на продление действия разрешения на размещение средства наружной рекламы</w:t>
            </w:r>
          </w:p>
        </w:tc>
        <w:tc>
          <w:tcPr>
            <w:tcW w:w="14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spacing w:before="120"/>
            </w:pPr>
            <w:r>
              <w:t>в соответствии с </w:t>
            </w:r>
            <w:hyperlink r:id="rId35" w:anchor="a213" w:tooltip="+" w:history="1">
              <w:r>
                <w:rPr>
                  <w:rStyle w:val="a3"/>
                </w:rPr>
                <w:t>частью второй</w:t>
              </w:r>
            </w:hyperlink>
            <w:r>
              <w:t xml:space="preserve">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225" w:type="pct"/>
            <w:vMerge w:val="restart"/>
            <w:tcBorders>
              <w:top w:val="nil"/>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spacing w:before="120"/>
            </w:pPr>
            <w:r>
              <w:t>в письменной форме:</w:t>
            </w:r>
            <w:r>
              <w:br/>
            </w:r>
            <w:r>
              <w:br/>
              <w:t>нарочным (курьером);</w:t>
            </w:r>
            <w:r>
              <w:br/>
            </w:r>
            <w:r>
              <w:br/>
              <w:t>по почте</w:t>
            </w:r>
          </w:p>
        </w:tc>
      </w:tr>
      <w:tr w:rsidR="000E1F86" w:rsidTr="00A92D21">
        <w:trPr>
          <w:trHeight w:val="240"/>
        </w:trPr>
        <w:tc>
          <w:tcPr>
            <w:tcW w:w="233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эскиз средства наружной рекламы в увязке с конкретной архитектурно-планировочной ситуацией по месту его размещения</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выполняется на бумажном носителе в цвете</w:t>
            </w:r>
          </w:p>
        </w:tc>
        <w:tc>
          <w:tcPr>
            <w:tcW w:w="0" w:type="auto"/>
            <w:vMerge/>
            <w:tcBorders>
              <w:top w:val="nil"/>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2338"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 xml:space="preserve">письмо или иной документ о согласии собственника или уполномоченного им лица на размещение средства наружной рекламы, </w:t>
            </w:r>
            <w:r>
              <w:lastRenderedPageBreak/>
              <w:t>за исключением случаев, когда собственник и рекламораспространитель являются одним лицом</w:t>
            </w:r>
          </w:p>
        </w:tc>
        <w:tc>
          <w:tcPr>
            <w:tcW w:w="1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lastRenderedPageBreak/>
              <w:t> </w:t>
            </w:r>
          </w:p>
        </w:tc>
        <w:tc>
          <w:tcPr>
            <w:tcW w:w="0" w:type="auto"/>
            <w:vMerge/>
            <w:tcBorders>
              <w:top w:val="nil"/>
              <w:left w:val="single" w:sz="4" w:space="0" w:color="auto"/>
              <w:bottom w:val="single" w:sz="4" w:space="0" w:color="auto"/>
              <w:right w:val="nil"/>
            </w:tcBorders>
            <w:vAlign w:val="center"/>
            <w:hideMark/>
          </w:tcPr>
          <w:p w:rsidR="000E1F86" w:rsidRDefault="000E1F86" w:rsidP="00A92D21">
            <w:pPr>
              <w:rPr>
                <w:sz w:val="20"/>
                <w:szCs w:val="20"/>
              </w:rPr>
            </w:pPr>
          </w:p>
        </w:tc>
      </w:tr>
    </w:tbl>
    <w:p w:rsidR="000E1F86" w:rsidRDefault="000E1F86" w:rsidP="000E1F86">
      <w:pPr>
        <w:pStyle w:val="newncpi"/>
        <w:rPr>
          <w:lang w:val="ru-RU"/>
        </w:rPr>
      </w:pPr>
      <w:r>
        <w:rPr>
          <w:lang w:val="ru-RU"/>
        </w:rPr>
        <w:t> </w:t>
      </w:r>
    </w:p>
    <w:p w:rsidR="000E1F86" w:rsidRDefault="000E1F86" w:rsidP="000E1F86">
      <w:pPr>
        <w:pStyle w:val="newncpi"/>
        <w:rPr>
          <w:lang w:val="ru-RU"/>
        </w:rPr>
      </w:pPr>
      <w:r>
        <w:rPr>
          <w:lang w:val="ru-RU"/>
        </w:rPr>
        <w:t xml:space="preserve">При подаче заявления уполномоченный орган вправе потребовать от заинтересованного лица документы, предусмотренные в абзацах </w:t>
      </w:r>
      <w:hyperlink r:id="rId36" w:anchor="a203" w:tooltip="+" w:history="1">
        <w:r>
          <w:rPr>
            <w:rStyle w:val="a3"/>
            <w:lang w:val="ru-RU"/>
          </w:rPr>
          <w:t>втором–седьмом</w:t>
        </w:r>
      </w:hyperlink>
      <w:r>
        <w:rPr>
          <w:lang w:val="ru-RU"/>
        </w:rPr>
        <w:t xml:space="preserve"> части первой пункта 2 статьи 15 Закона Республики Беларусь «Об основах административных процедур»;</w:t>
      </w:r>
    </w:p>
    <w:p w:rsidR="000E1F86" w:rsidRDefault="000E1F86" w:rsidP="000E1F86">
      <w:pPr>
        <w:pStyle w:val="underpoint"/>
        <w:rPr>
          <w:lang w:val="ru-RU"/>
        </w:rPr>
      </w:pPr>
      <w:r>
        <w:rPr>
          <w:lang w:val="ru-RU"/>
        </w:rPr>
        <w:t>2.2. запрашиваемые (получаемые) уполномоченным органом самостоятельно:</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84"/>
        <w:gridCol w:w="5171"/>
      </w:tblGrid>
      <w:tr w:rsidR="000E1F86" w:rsidTr="00A92D21">
        <w:trPr>
          <w:trHeight w:val="240"/>
        </w:trPr>
        <w:tc>
          <w:tcPr>
            <w:tcW w:w="223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документа и (или) сведений</w:t>
            </w:r>
          </w:p>
        </w:tc>
        <w:tc>
          <w:tcPr>
            <w:tcW w:w="276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0E1F86" w:rsidTr="00A92D21">
        <w:trPr>
          <w:trHeight w:val="240"/>
        </w:trPr>
        <w:tc>
          <w:tcPr>
            <w:tcW w:w="223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c>
          <w:tcPr>
            <w:tcW w:w="27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t xml:space="preserve">уполномоченное лицо, которым могут являться лица, указанные в абзацах </w:t>
            </w:r>
            <w:hyperlink r:id="rId37" w:anchor="a322" w:tooltip="+" w:history="1">
              <w:r>
                <w:rPr>
                  <w:rStyle w:val="a3"/>
                </w:rPr>
                <w:t>втором–пятом</w:t>
              </w:r>
            </w:hyperlink>
            <w:r>
              <w:t xml:space="preserve"> части четвертой пункта 1 статьи 13 Закона Республики Беларусь «О рекламе»</w:t>
            </w:r>
          </w:p>
        </w:tc>
      </w:tr>
      <w:tr w:rsidR="000E1F86" w:rsidTr="00A92D21">
        <w:trPr>
          <w:trHeight w:val="240"/>
        </w:trPr>
        <w:tc>
          <w:tcPr>
            <w:tcW w:w="2236"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w:t>
            </w:r>
            <w:hyperlink r:id="rId38" w:anchor="a3" w:tooltip="+" w:history="1">
              <w:r>
                <w:rPr>
                  <w:rStyle w:val="a3"/>
                </w:rPr>
                <w:t>приложении 1</w:t>
              </w:r>
            </w:hyperlink>
            <w:r>
              <w:t xml:space="preserve"> к постановлению Совета Министров Республики Беларусь от 7 июля 2021 г. № 395</w:t>
            </w:r>
          </w:p>
        </w:tc>
        <w:tc>
          <w:tcPr>
            <w:tcW w:w="2764"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соответствующее подразделение Государственной автомобильной инспекции Министерства внутренних дел</w:t>
            </w:r>
          </w:p>
        </w:tc>
      </w:tr>
    </w:tbl>
    <w:p w:rsidR="000E1F86" w:rsidRDefault="000E1F86" w:rsidP="000E1F86">
      <w:pPr>
        <w:pStyle w:val="newncpi"/>
        <w:rPr>
          <w:lang w:val="ru-RU"/>
        </w:rPr>
      </w:pPr>
      <w:r>
        <w:rPr>
          <w:lang w:val="ru-RU"/>
        </w:rPr>
        <w:t> </w:t>
      </w:r>
    </w:p>
    <w:p w:rsidR="000E1F86" w:rsidRDefault="000E1F86" w:rsidP="000E1F86">
      <w:pPr>
        <w:pStyle w:val="point"/>
        <w:rPr>
          <w:lang w:val="ru-RU"/>
        </w:rPr>
      </w:pPr>
      <w:r>
        <w:rPr>
          <w:lang w:val="ru-RU"/>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41"/>
        <w:gridCol w:w="4515"/>
        <w:gridCol w:w="2399"/>
      </w:tblGrid>
      <w:tr w:rsidR="000E1F86" w:rsidTr="00A92D21">
        <w:trPr>
          <w:trHeight w:val="240"/>
        </w:trPr>
        <w:tc>
          <w:tcPr>
            <w:tcW w:w="130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документа</w:t>
            </w:r>
          </w:p>
        </w:tc>
        <w:tc>
          <w:tcPr>
            <w:tcW w:w="241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Срок действия</w:t>
            </w:r>
          </w:p>
        </w:tc>
        <w:tc>
          <w:tcPr>
            <w:tcW w:w="128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представления</w:t>
            </w:r>
          </w:p>
        </w:tc>
      </w:tr>
      <w:tr w:rsidR="000E1F86" w:rsidTr="00A92D21">
        <w:trPr>
          <w:trHeight w:val="240"/>
        </w:trPr>
        <w:tc>
          <w:tcPr>
            <w:tcW w:w="1305"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разрешение на размещение средства наружной рекламы, срок действия которого продлен</w:t>
            </w:r>
          </w:p>
        </w:tc>
        <w:tc>
          <w:tcPr>
            <w:tcW w:w="24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t>не менее 7 лет – на мультимедийные рекламные конструкции, электронные табло;</w:t>
            </w:r>
            <w:r>
              <w:br/>
            </w:r>
            <w:r>
              <w:br/>
              <w:t>не менее 5 лет – на иные технически сложные средства наружной рекламы (</w:t>
            </w:r>
            <w:proofErr w:type="spellStart"/>
            <w:r>
              <w:t>надкрышные</w:t>
            </w:r>
            <w:proofErr w:type="spellEnd"/>
            <w: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t>призматроны</w:t>
            </w:r>
            <w:proofErr w:type="spellEnd"/>
            <w:r>
              <w:t xml:space="preserve">, </w:t>
            </w:r>
            <w:proofErr w:type="spellStart"/>
            <w:r>
              <w:t>лайтпостеры</w:t>
            </w:r>
            <w:proofErr w:type="spellEnd"/>
            <w:r>
              <w:t xml:space="preserve"> (световые коробы) с площадью рекламного поля более 2,16 кв. метра, </w:t>
            </w:r>
            <w:proofErr w:type="spellStart"/>
            <w:r>
              <w:t>лайтпостеры</w:t>
            </w:r>
            <w:proofErr w:type="spellEnd"/>
            <w:r>
              <w:t xml:space="preserve"> (световые коробы) в подземных пешеходных переходах, </w:t>
            </w:r>
            <w:r>
              <w:lastRenderedPageBreak/>
              <w:t>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не менее 3 лет – на </w:t>
            </w:r>
            <w:proofErr w:type="spellStart"/>
            <w:r>
              <w:t>лайтпостеры</w:t>
            </w:r>
            <w:proofErr w:type="spellEnd"/>
            <w: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br/>
            </w:r>
            <w: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не менее 1 года, если иное не определено договором на размещение средства наружной рекламы, – на иные средства наружной рекламы</w:t>
            </w:r>
          </w:p>
        </w:tc>
        <w:tc>
          <w:tcPr>
            <w:tcW w:w="1282"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lastRenderedPageBreak/>
              <w:t>письменная</w:t>
            </w:r>
          </w:p>
        </w:tc>
      </w:tr>
    </w:tbl>
    <w:p w:rsidR="000E1F86" w:rsidRDefault="000E1F86" w:rsidP="000E1F86">
      <w:pPr>
        <w:pStyle w:val="newncpi"/>
        <w:rPr>
          <w:lang w:val="ru-RU"/>
        </w:rPr>
      </w:pPr>
      <w:r>
        <w:rPr>
          <w:lang w:val="ru-RU"/>
        </w:rPr>
        <w:t> </w:t>
      </w:r>
    </w:p>
    <w:p w:rsidR="000E1F86" w:rsidRDefault="000E1F86" w:rsidP="000E1F86">
      <w:pPr>
        <w:pStyle w:val="newncpi"/>
        <w:rPr>
          <w:lang w:val="ru-RU"/>
        </w:rPr>
      </w:pPr>
      <w:r>
        <w:rPr>
          <w:lang w:val="ru-RU"/>
        </w:rPr>
        <w:t>Иные действия, совершаемые уполномоченным органом по исполнению административного решения:</w:t>
      </w:r>
    </w:p>
    <w:p w:rsidR="000E1F86" w:rsidRDefault="000E1F86" w:rsidP="000E1F86">
      <w:pPr>
        <w:pStyle w:val="newncpi"/>
        <w:rPr>
          <w:lang w:val="ru-RU"/>
        </w:rPr>
      </w:pPr>
      <w:r>
        <w:rPr>
          <w:lang w:val="ru-RU"/>
        </w:rPr>
        <w:t>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rsidR="000E1F86" w:rsidRDefault="000E1F86" w:rsidP="000E1F86">
      <w:pPr>
        <w:pStyle w:val="newncpi"/>
        <w:rPr>
          <w:lang w:val="ru-RU"/>
        </w:rPr>
      </w:pPr>
      <w:r>
        <w:rPr>
          <w:lang w:val="ru-RU"/>
        </w:rPr>
        <w:t>указание в паспорте средства наружной рекламы нового срока его действия, заверенного печатью местного исполнительного и распорядительного органа (его уполномоченного подразделения), государственного учреждения «Администрация Китайско-Белорусского индустриального парка «Великий камень».</w:t>
      </w:r>
    </w:p>
    <w:p w:rsidR="000E1F86" w:rsidRDefault="000E1F86" w:rsidP="000E1F86">
      <w:pPr>
        <w:pStyle w:val="point"/>
        <w:rPr>
          <w:lang w:val="ru-RU"/>
        </w:rPr>
      </w:pPr>
      <w:r>
        <w:rPr>
          <w:lang w:val="ru-RU"/>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rsidR="000E1F86" w:rsidRDefault="000E1F86" w:rsidP="000E1F86">
      <w:pPr>
        <w:pStyle w:val="underpoint"/>
        <w:rPr>
          <w:lang w:val="ru-RU"/>
        </w:rPr>
      </w:pPr>
      <w:r>
        <w:rPr>
          <w:lang w:val="ru-RU"/>
        </w:rPr>
        <w:t>4.1. затраты, непосредственно связанные с оказанием услуг при осуществлении административной процедуры:</w:t>
      </w:r>
    </w:p>
    <w:p w:rsidR="000E1F86" w:rsidRDefault="000E1F86" w:rsidP="000E1F86">
      <w:pPr>
        <w:pStyle w:val="newncpi"/>
        <w:rPr>
          <w:lang w:val="ru-RU"/>
        </w:rPr>
      </w:pPr>
      <w:r>
        <w:rPr>
          <w:lang w:val="ru-RU"/>
        </w:rPr>
        <w:t xml:space="preserve">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w:t>
      </w:r>
      <w:r>
        <w:rPr>
          <w:lang w:val="ru-RU"/>
        </w:rPr>
        <w:lastRenderedPageBreak/>
        <w:t>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0E1F86" w:rsidRDefault="000E1F86" w:rsidP="000E1F86">
      <w:pPr>
        <w:pStyle w:val="newncpi"/>
        <w:rPr>
          <w:lang w:val="ru-RU"/>
        </w:rPr>
      </w:pPr>
      <w:r>
        <w:rPr>
          <w:lang w:val="ru-RU"/>
        </w:rPr>
        <w:t>материалы, используемые при оказании услуг при осуществлении административной процедуры;</w:t>
      </w:r>
    </w:p>
    <w:p w:rsidR="000E1F86" w:rsidRDefault="000E1F86" w:rsidP="000E1F86">
      <w:pPr>
        <w:pStyle w:val="newncpi"/>
        <w:rPr>
          <w:lang w:val="ru-RU"/>
        </w:rPr>
      </w:pPr>
      <w:r>
        <w:rPr>
          <w:lang w:val="ru-RU"/>
        </w:rP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rsidR="000E1F86" w:rsidRDefault="000E1F86" w:rsidP="000E1F86">
      <w:pPr>
        <w:pStyle w:val="underpoint"/>
        <w:rPr>
          <w:lang w:val="ru-RU"/>
        </w:rPr>
      </w:pPr>
      <w:r>
        <w:rPr>
          <w:lang w:val="ru-RU"/>
        </w:rP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rsidR="000E1F86" w:rsidRDefault="000E1F86" w:rsidP="000E1F86">
      <w:pPr>
        <w:pStyle w:val="newncpi"/>
        <w:rPr>
          <w:lang w:val="ru-RU"/>
        </w:rPr>
      </w:pPr>
      <w:r>
        <w:rPr>
          <w:lang w:val="ru-RU"/>
        </w:rPr>
        <w:t>коммунальные услуги;</w:t>
      </w:r>
    </w:p>
    <w:p w:rsidR="000E1F86" w:rsidRDefault="000E1F86" w:rsidP="000E1F86">
      <w:pPr>
        <w:pStyle w:val="newncpi"/>
        <w:rPr>
          <w:lang w:val="ru-RU"/>
        </w:rPr>
      </w:pPr>
      <w:r>
        <w:rPr>
          <w:lang w:val="ru-RU"/>
        </w:rPr>
        <w:t>услуги связи;</w:t>
      </w:r>
    </w:p>
    <w:p w:rsidR="000E1F86" w:rsidRDefault="000E1F86" w:rsidP="000E1F86">
      <w:pPr>
        <w:pStyle w:val="newncpi"/>
        <w:rPr>
          <w:lang w:val="ru-RU"/>
        </w:rPr>
      </w:pPr>
      <w:r>
        <w:rPr>
          <w:lang w:val="ru-RU"/>
        </w:rPr>
        <w:t>иные услуги сторонних организаций (в том числе охрана, текущий ремонт и обслуживание оргтехники);</w:t>
      </w:r>
    </w:p>
    <w:p w:rsidR="000E1F86" w:rsidRDefault="000E1F86" w:rsidP="000E1F86">
      <w:pPr>
        <w:pStyle w:val="newncpi"/>
        <w:rPr>
          <w:lang w:val="ru-RU"/>
        </w:rPr>
      </w:pPr>
      <w:r>
        <w:rPr>
          <w:lang w:val="ru-RU"/>
        </w:rP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0E1F86" w:rsidRDefault="000E1F86" w:rsidP="000E1F86">
      <w:pPr>
        <w:pStyle w:val="newncpi"/>
        <w:rPr>
          <w:lang w:val="ru-RU"/>
        </w:rPr>
      </w:pPr>
      <w:r>
        <w:rPr>
          <w:lang w:val="ru-RU"/>
        </w:rPr>
        <w:t>командировочные расходы;</w:t>
      </w:r>
    </w:p>
    <w:p w:rsidR="000E1F86" w:rsidRDefault="000E1F86" w:rsidP="000E1F86">
      <w:pPr>
        <w:pStyle w:val="newncpi"/>
        <w:rPr>
          <w:lang w:val="ru-RU"/>
        </w:rPr>
      </w:pPr>
      <w:r>
        <w:rPr>
          <w:lang w:val="ru-RU"/>
        </w:rPr>
        <w:t>транспортные затраты;</w:t>
      </w:r>
    </w:p>
    <w:p w:rsidR="000E1F86" w:rsidRDefault="000E1F86" w:rsidP="000E1F86">
      <w:pPr>
        <w:pStyle w:val="newncpi"/>
        <w:rPr>
          <w:lang w:val="ru-RU"/>
        </w:rPr>
      </w:pPr>
      <w:r>
        <w:rPr>
          <w:lang w:val="ru-RU"/>
        </w:rPr>
        <w:t>налоги и иные обязательные платежи, установленные законодательством;</w:t>
      </w:r>
    </w:p>
    <w:p w:rsidR="000E1F86" w:rsidRDefault="000E1F86" w:rsidP="000E1F86">
      <w:pPr>
        <w:pStyle w:val="newncpi"/>
        <w:rPr>
          <w:lang w:val="ru-RU"/>
        </w:rPr>
      </w:pPr>
      <w:r>
        <w:rPr>
          <w:lang w:val="ru-RU"/>
        </w:rPr>
        <w:t>прочие затраты (в том числе текущий ремонт зданий, текущий ремонт помещений, поверка, амортизация основных средств и нематериальных активов).</w:t>
      </w:r>
    </w:p>
    <w:p w:rsidR="000E1F86" w:rsidRDefault="000E1F86" w:rsidP="000E1F86">
      <w:pPr>
        <w:pStyle w:val="point"/>
        <w:rPr>
          <w:lang w:val="ru-RU"/>
        </w:rPr>
      </w:pPr>
      <w:r>
        <w:rPr>
          <w:lang w:val="ru-RU"/>
        </w:rPr>
        <w:t>5. Порядок подачи (отзыва) административной жалобы:</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84"/>
        <w:gridCol w:w="4571"/>
      </w:tblGrid>
      <w:tr w:rsidR="000E1F86" w:rsidTr="00A92D21">
        <w:trPr>
          <w:trHeight w:val="240"/>
        </w:trPr>
        <w:tc>
          <w:tcPr>
            <w:tcW w:w="255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подачи (отзыва) административной жалобы (электронная и (или) письменная форма)</w:t>
            </w:r>
          </w:p>
        </w:tc>
      </w:tr>
      <w:tr w:rsidR="000E1F86" w:rsidTr="00A92D21">
        <w:trPr>
          <w:trHeight w:val="240"/>
        </w:trPr>
        <w:tc>
          <w:tcPr>
            <w:tcW w:w="2557"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электронная и (или) письменная</w:t>
            </w:r>
          </w:p>
        </w:tc>
      </w:tr>
    </w:tbl>
    <w:p w:rsidR="000E1F86" w:rsidRDefault="000E1F86" w:rsidP="000E1F86">
      <w:pPr>
        <w:pStyle w:val="newncpi"/>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954"/>
        <w:gridCol w:w="3401"/>
      </w:tblGrid>
      <w:tr w:rsidR="000E1F86" w:rsidTr="00A92D21">
        <w:tc>
          <w:tcPr>
            <w:tcW w:w="3182" w:type="pct"/>
            <w:tcBorders>
              <w:top w:val="nil"/>
              <w:left w:val="nil"/>
              <w:bottom w:val="nil"/>
              <w:right w:val="nil"/>
            </w:tcBorders>
            <w:tcMar>
              <w:top w:w="0" w:type="dxa"/>
              <w:left w:w="6" w:type="dxa"/>
              <w:bottom w:w="0" w:type="dxa"/>
              <w:right w:w="6" w:type="dxa"/>
            </w:tcMar>
            <w:hideMark/>
          </w:tcPr>
          <w:p w:rsidR="000E1F86" w:rsidRDefault="000E1F86" w:rsidP="00A92D21">
            <w:pPr>
              <w:pStyle w:val="cap1"/>
            </w:pPr>
            <w:r>
              <w:t> </w:t>
            </w:r>
          </w:p>
        </w:tc>
        <w:tc>
          <w:tcPr>
            <w:tcW w:w="1818" w:type="pct"/>
            <w:tcBorders>
              <w:top w:val="nil"/>
              <w:left w:val="nil"/>
              <w:bottom w:val="nil"/>
              <w:right w:val="nil"/>
            </w:tcBorders>
            <w:tcMar>
              <w:top w:w="0" w:type="dxa"/>
              <w:left w:w="6" w:type="dxa"/>
              <w:bottom w:w="0" w:type="dxa"/>
              <w:right w:w="6" w:type="dxa"/>
            </w:tcMar>
            <w:hideMark/>
          </w:tcPr>
          <w:p w:rsidR="000E1F86" w:rsidRDefault="000E1F86" w:rsidP="00A92D21">
            <w:pPr>
              <w:pStyle w:val="capu1"/>
            </w:pPr>
            <w:r>
              <w:t>УТВЕРЖДЕНО</w:t>
            </w:r>
          </w:p>
          <w:p w:rsidR="000E1F86" w:rsidRDefault="000E1F86" w:rsidP="00A92D21">
            <w:pPr>
              <w:pStyle w:val="cap1"/>
            </w:pPr>
            <w:hyperlink w:anchor="a1" w:tooltip="+" w:history="1">
              <w:r>
                <w:rPr>
                  <w:rStyle w:val="a3"/>
                </w:rPr>
                <w:t>Постановление</w:t>
              </w:r>
            </w:hyperlink>
            <w:r>
              <w:br/>
              <w:t>Министерства антимонопольного</w:t>
            </w:r>
            <w:r>
              <w:br/>
              <w:t>регулирования и торговли</w:t>
            </w:r>
            <w:r>
              <w:br/>
              <w:t>Республики Беларусь</w:t>
            </w:r>
            <w:r>
              <w:br/>
              <w:t>22.03.2022 № 23</w:t>
            </w:r>
          </w:p>
        </w:tc>
      </w:tr>
    </w:tbl>
    <w:p w:rsidR="000E1F86" w:rsidRDefault="000E1F86" w:rsidP="000E1F86">
      <w:pPr>
        <w:pStyle w:val="titleu"/>
        <w:rPr>
          <w:lang w:val="ru-RU"/>
        </w:rPr>
      </w:pPr>
      <w:bookmarkStart w:id="3" w:name="a8"/>
      <w:bookmarkEnd w:id="3"/>
      <w:r>
        <w:rPr>
          <w:lang w:val="ru-RU"/>
        </w:rPr>
        <w:t>РЕГЛАМЕНТ</w:t>
      </w:r>
      <w:r>
        <w:rPr>
          <w:lang w:val="ru-RU"/>
        </w:rPr>
        <w:br/>
        <w:t xml:space="preserve">административной процедуры, осуществляемой в отношении субъектов </w:t>
      </w:r>
      <w:r>
        <w:rPr>
          <w:lang w:val="ru-RU"/>
        </w:rPr>
        <w:lastRenderedPageBreak/>
        <w:t>хозяйствования, по </w:t>
      </w:r>
      <w:hyperlink r:id="rId39" w:anchor="a643" w:tooltip="+" w:history="1">
        <w:r>
          <w:rPr>
            <w:rStyle w:val="a3"/>
            <w:lang w:val="ru-RU"/>
          </w:rPr>
          <w:t>подпункту 8.13.3</w:t>
        </w:r>
      </w:hyperlink>
      <w:r>
        <w:rPr>
          <w:lang w:val="ru-RU"/>
        </w:rPr>
        <w:t xml:space="preserve"> «Переоформление разрешения на размещение средства наружной рекламы»</w:t>
      </w:r>
    </w:p>
    <w:p w:rsidR="000E1F86" w:rsidRDefault="000E1F86" w:rsidP="000E1F86">
      <w:pPr>
        <w:pStyle w:val="point"/>
        <w:rPr>
          <w:lang w:val="ru-RU"/>
        </w:rPr>
      </w:pPr>
      <w:r>
        <w:rPr>
          <w:lang w:val="ru-RU"/>
        </w:rPr>
        <w:t>1. Особенности осуществления административной процедуры:</w:t>
      </w:r>
    </w:p>
    <w:p w:rsidR="000E1F86" w:rsidRDefault="000E1F86" w:rsidP="000E1F86">
      <w:pPr>
        <w:pStyle w:val="underpoint"/>
        <w:rPr>
          <w:lang w:val="ru-RU"/>
        </w:rPr>
      </w:pPr>
      <w:r>
        <w:rPr>
          <w:lang w:val="ru-RU"/>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rsidR="000E1F86" w:rsidRDefault="000E1F86" w:rsidP="000E1F86">
      <w:pPr>
        <w:pStyle w:val="underpoint"/>
        <w:rPr>
          <w:lang w:val="ru-RU"/>
        </w:rPr>
      </w:pPr>
      <w:r>
        <w:rPr>
          <w:lang w:val="ru-RU"/>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rsidR="000E1F86" w:rsidRDefault="000E1F86" w:rsidP="000E1F86">
      <w:pPr>
        <w:pStyle w:val="newncpi"/>
        <w:rPr>
          <w:lang w:val="ru-RU"/>
        </w:rPr>
      </w:pPr>
      <w:r>
        <w:rPr>
          <w:lang w:val="ru-RU"/>
        </w:rPr>
        <w:t>служба «одно окно»;</w:t>
      </w:r>
    </w:p>
    <w:p w:rsidR="000E1F86" w:rsidRDefault="000E1F86" w:rsidP="000E1F86">
      <w:pPr>
        <w:pStyle w:val="newncpi"/>
        <w:rPr>
          <w:lang w:val="ru-RU"/>
        </w:rPr>
      </w:pPr>
      <w:r>
        <w:rPr>
          <w:lang w:val="ru-RU"/>
        </w:rPr>
        <w:t>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«Ивацевичское ЖКХ» (Ивацевичский район), коммунальное унитарное 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коммунальное унитарное проектно-производственное архитектурно-планировочное предприятие «Архбюро» (Столинский район);</w:t>
      </w:r>
    </w:p>
    <w:p w:rsidR="000E1F86" w:rsidRDefault="000E1F86" w:rsidP="000E1F86">
      <w:pPr>
        <w:pStyle w:val="newncpi"/>
        <w:rPr>
          <w:lang w:val="ru-RU"/>
        </w:rPr>
      </w:pPr>
      <w:r>
        <w:rPr>
          <w:lang w:val="ru-RU"/>
        </w:rPr>
        <w:t>на территории Витебской области – коммунальное производственное унитарное предприятие «</w:t>
      </w:r>
      <w:proofErr w:type="spellStart"/>
      <w:r>
        <w:rPr>
          <w:lang w:val="ru-RU"/>
        </w:rPr>
        <w:t>Витебскреклама</w:t>
      </w:r>
      <w:proofErr w:type="spellEnd"/>
      <w:r>
        <w:rPr>
          <w:lang w:val="ru-RU"/>
        </w:rPr>
        <w:t>» (г. Витебск), Новополоцкое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w:t>
      </w:r>
      <w:r>
        <w:rPr>
          <w:lang w:val="ru-RU"/>
        </w:rPr>
        <w:lastRenderedPageBreak/>
        <w:t>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rsidR="000E1F86" w:rsidRDefault="000E1F86" w:rsidP="000E1F86">
      <w:pPr>
        <w:pStyle w:val="newncpi"/>
        <w:rPr>
          <w:lang w:val="ru-RU"/>
        </w:rPr>
      </w:pPr>
      <w:r>
        <w:rPr>
          <w:lang w:val="ru-RU"/>
        </w:rPr>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rPr>
          <w:lang w:val="ru-RU"/>
        </w:rPr>
        <w:t>ГомельИнвест</w:t>
      </w:r>
      <w:proofErr w:type="spellEnd"/>
      <w:r>
        <w:rPr>
          <w:lang w:val="ru-RU"/>
        </w:rPr>
        <w:t>» (Гомельский район), 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proofErr w:type="spellStart"/>
      <w:r>
        <w:rPr>
          <w:lang w:val="ru-RU"/>
        </w:rPr>
        <w:t>Житковичипроект</w:t>
      </w:r>
      <w:proofErr w:type="spellEnd"/>
      <w:r>
        <w:rPr>
          <w:lang w:val="ru-RU"/>
        </w:rPr>
        <w:t xml:space="preserve">»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архитектурно-планировочное унитарное предприятие «Архитектор» (Лельчицкий район), коммунальное жилищное унитарное предприятие «Лоевский </w:t>
      </w:r>
      <w:proofErr w:type="spellStart"/>
      <w:r>
        <w:rPr>
          <w:lang w:val="ru-RU"/>
        </w:rPr>
        <w:t>райжилкомхоз</w:t>
      </w:r>
      <w:proofErr w:type="spellEnd"/>
      <w:r>
        <w:rPr>
          <w:lang w:val="ru-RU"/>
        </w:rPr>
        <w:t>» (Лоевский район), коммунальное унитарное предприятие «Телеканал «Мозырь» (Мозырский район), учреждение «Редакция газеты «</w:t>
      </w:r>
      <w:proofErr w:type="spellStart"/>
      <w:r>
        <w:rPr>
          <w:lang w:val="ru-RU"/>
        </w:rPr>
        <w:t>Дняпровец</w:t>
      </w:r>
      <w:proofErr w:type="spellEnd"/>
      <w:r>
        <w:rPr>
          <w:lang w:val="ru-RU"/>
        </w:rP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rsidR="000E1F86" w:rsidRDefault="000E1F86" w:rsidP="000E1F86">
      <w:pPr>
        <w:pStyle w:val="newncpi"/>
        <w:rPr>
          <w:lang w:val="ru-RU"/>
        </w:rPr>
      </w:pPr>
      <w:r>
        <w:rPr>
          <w:lang w:val="ru-RU"/>
        </w:rPr>
        <w:t>на территории Гродненской области – Новогрудское районное унитарное предприятие жилищно-коммунального хозяйства (Новогрудский район);</w:t>
      </w:r>
    </w:p>
    <w:p w:rsidR="000E1F86" w:rsidRDefault="000E1F86" w:rsidP="000E1F86">
      <w:pPr>
        <w:pStyle w:val="newncpi"/>
        <w:rPr>
          <w:lang w:val="ru-RU"/>
        </w:rPr>
      </w:pPr>
      <w:r>
        <w:rPr>
          <w:lang w:val="ru-RU"/>
        </w:rPr>
        <w:t>на территории г. Минска – коммунальное унитарное предприятие «Минский городской центр инжиниринговых услуг» (г. Минск);</w:t>
      </w:r>
    </w:p>
    <w:p w:rsidR="000E1F86" w:rsidRDefault="000E1F86" w:rsidP="000E1F86">
      <w:pPr>
        <w:pStyle w:val="newncpi"/>
        <w:rPr>
          <w:lang w:val="ru-RU"/>
        </w:rPr>
      </w:pPr>
      <w:r>
        <w:rPr>
          <w:lang w:val="ru-RU"/>
        </w:rPr>
        <w:t>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коммунальное проектное унитарное предприятие «ГРАДОСТРОИТЕЛЬ» (Борисовский район), районное коммунальное унитарное предприятие «Клецкое ЖКХ» (Клецкий район), 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rPr>
          <w:lang w:val="ru-RU"/>
        </w:rPr>
        <w:t>МолодечноДизайн</w:t>
      </w:r>
      <w:proofErr w:type="spellEnd"/>
      <w:r>
        <w:rPr>
          <w:lang w:val="ru-RU"/>
        </w:rPr>
        <w:t xml:space="preserve">»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(Солигорский район), районное унитарное предприятие </w:t>
      </w:r>
      <w:r>
        <w:rPr>
          <w:lang w:val="ru-RU"/>
        </w:rPr>
        <w:lastRenderedPageBreak/>
        <w:t>«УЗДЕНСКОЕ АРХИТЕКТУРНО-ПЛАНИРОВОЧНОЕ БЮРО» (Узденский район), городское коммунальное унитарное предприятие «Гея» г. Жодино (г. Жодино);</w:t>
      </w:r>
    </w:p>
    <w:p w:rsidR="000E1F86" w:rsidRDefault="000E1F86" w:rsidP="000E1F86">
      <w:pPr>
        <w:pStyle w:val="newncpi"/>
        <w:rPr>
          <w:lang w:val="ru-RU"/>
        </w:rPr>
      </w:pPr>
      <w:r>
        <w:rPr>
          <w:lang w:val="ru-RU"/>
        </w:rPr>
        <w:t>на территории Могилевской области – унитарное производственное коммунальное предприятие «</w:t>
      </w:r>
      <w:proofErr w:type="spellStart"/>
      <w:r>
        <w:rPr>
          <w:lang w:val="ru-RU"/>
        </w:rPr>
        <w:t>Быховпроектсервис</w:t>
      </w:r>
      <w:proofErr w:type="spellEnd"/>
      <w:r>
        <w:rPr>
          <w:lang w:val="ru-RU"/>
        </w:rP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w:t>
      </w:r>
    </w:p>
    <w:p w:rsidR="000E1F86" w:rsidRDefault="000E1F86" w:rsidP="000E1F86">
      <w:pPr>
        <w:pStyle w:val="underpoint"/>
        <w:rPr>
          <w:lang w:val="ru-RU"/>
        </w:rPr>
      </w:pPr>
      <w:r>
        <w:rPr>
          <w:lang w:val="ru-RU"/>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0E1F86" w:rsidRDefault="000E1F86" w:rsidP="000E1F86">
      <w:pPr>
        <w:pStyle w:val="newncpi"/>
        <w:rPr>
          <w:lang w:val="ru-RU"/>
        </w:rPr>
      </w:pPr>
      <w:hyperlink r:id="rId40" w:anchor="a38" w:tooltip="+" w:history="1">
        <w:r>
          <w:rPr>
            <w:rStyle w:val="a3"/>
            <w:lang w:val="ru-RU"/>
          </w:rPr>
          <w:t>Закон</w:t>
        </w:r>
      </w:hyperlink>
      <w:r>
        <w:rPr>
          <w:lang w:val="ru-RU"/>
        </w:rPr>
        <w:t xml:space="preserve"> Республики Беларусь от 10 мая 2007 г. № 225-З «О рекламе»;</w:t>
      </w:r>
    </w:p>
    <w:p w:rsidR="000E1F86" w:rsidRDefault="000E1F86" w:rsidP="000E1F86">
      <w:pPr>
        <w:pStyle w:val="newncpi"/>
        <w:rPr>
          <w:lang w:val="ru-RU"/>
        </w:rPr>
      </w:pPr>
      <w:hyperlink r:id="rId41" w:anchor="a68" w:tooltip="+" w:history="1">
        <w:r>
          <w:rPr>
            <w:rStyle w:val="a3"/>
            <w:lang w:val="ru-RU"/>
          </w:rPr>
          <w:t>Закон</w:t>
        </w:r>
      </w:hyperlink>
      <w:r>
        <w:rPr>
          <w:lang w:val="ru-RU"/>
        </w:rPr>
        <w:t xml:space="preserve"> Республики Беларусь от 28 октября 2008 г. № 433-З «Об основах административных процедур»;</w:t>
      </w:r>
    </w:p>
    <w:p w:rsidR="000E1F86" w:rsidRDefault="000E1F86" w:rsidP="000E1F86">
      <w:pPr>
        <w:pStyle w:val="newncpi"/>
        <w:rPr>
          <w:lang w:val="ru-RU"/>
        </w:rPr>
      </w:pPr>
      <w:hyperlink r:id="rId42" w:anchor="a1" w:tooltip="+" w:history="1">
        <w:r>
          <w:rPr>
            <w:rStyle w:val="a3"/>
            <w:lang w:val="ru-RU"/>
          </w:rPr>
          <w:t>Указ</w:t>
        </w:r>
      </w:hyperlink>
      <w:r>
        <w:rPr>
          <w:lang w:val="ru-RU"/>
        </w:rPr>
        <w:t xml:space="preserve">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0E1F86" w:rsidRDefault="000E1F86" w:rsidP="000E1F86">
      <w:pPr>
        <w:pStyle w:val="newncpi"/>
        <w:rPr>
          <w:lang w:val="ru-RU"/>
        </w:rPr>
      </w:pPr>
      <w:hyperlink r:id="rId43" w:anchor="a10" w:tooltip="+" w:history="1">
        <w:r>
          <w:rPr>
            <w:rStyle w:val="a3"/>
            <w:lang w:val="ru-RU"/>
          </w:rPr>
          <w:t>Указ</w:t>
        </w:r>
      </w:hyperlink>
      <w:r>
        <w:rPr>
          <w:lang w:val="ru-RU"/>
        </w:rPr>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0E1F86" w:rsidRDefault="000E1F86" w:rsidP="000E1F86">
      <w:pPr>
        <w:pStyle w:val="newncpi"/>
        <w:rPr>
          <w:lang w:val="ru-RU"/>
        </w:rPr>
      </w:pPr>
      <w:hyperlink r:id="rId44" w:anchor="a3" w:tooltip="+" w:history="1">
        <w:r>
          <w:rPr>
            <w:rStyle w:val="a3"/>
            <w:lang w:val="ru-RU"/>
          </w:rPr>
          <w:t>постановление</w:t>
        </w:r>
      </w:hyperlink>
      <w:r>
        <w:rPr>
          <w:lang w:val="ru-RU"/>
        </w:rPr>
        <w:t xml:space="preserve"> Совета Министров Республики Беларусь от 17 октября 2018 г. № 740 «</w:t>
      </w:r>
      <w:proofErr w:type="gramStart"/>
      <w:r>
        <w:rPr>
          <w:lang w:val="ru-RU"/>
        </w:rPr>
        <w:t>Об  административных</w:t>
      </w:r>
      <w:proofErr w:type="gramEnd"/>
      <w:r>
        <w:rPr>
          <w:lang w:val="ru-RU"/>
        </w:rPr>
        <w:t xml:space="preserve"> процедурах, прием заявлений и выдача решений по которым осуществляются через службу «одно окно»;</w:t>
      </w:r>
    </w:p>
    <w:p w:rsidR="000E1F86" w:rsidRDefault="000E1F86" w:rsidP="000E1F86">
      <w:pPr>
        <w:pStyle w:val="newncpi"/>
        <w:rPr>
          <w:lang w:val="ru-RU"/>
        </w:rPr>
      </w:pPr>
      <w:hyperlink r:id="rId45" w:anchor="a8" w:tooltip="+" w:history="1">
        <w:r>
          <w:rPr>
            <w:rStyle w:val="a3"/>
            <w:lang w:val="ru-RU"/>
          </w:rPr>
          <w:t>постановление</w:t>
        </w:r>
      </w:hyperlink>
      <w:r>
        <w:rPr>
          <w:lang w:val="ru-RU"/>
        </w:rPr>
        <w:t xml:space="preserve"> Совета Министров Республики Беларусь от 7 июля 2021 г. № 395 «О мерах по реализации Закона Республики Беларусь «Об изменении законов по вопросам рекламы»;</w:t>
      </w:r>
    </w:p>
    <w:p w:rsidR="000E1F86" w:rsidRDefault="000E1F86" w:rsidP="000E1F86">
      <w:pPr>
        <w:pStyle w:val="newncpi"/>
        <w:rPr>
          <w:lang w:val="ru-RU"/>
        </w:rPr>
      </w:pPr>
      <w:hyperlink r:id="rId46" w:anchor="a5" w:tooltip="+" w:history="1">
        <w:r>
          <w:rPr>
            <w:rStyle w:val="a3"/>
            <w:lang w:val="ru-RU"/>
          </w:rPr>
          <w:t>постановление</w:t>
        </w:r>
      </w:hyperlink>
      <w:r>
        <w:rPr>
          <w:lang w:val="ru-RU"/>
        </w:rPr>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0E1F86" w:rsidRDefault="000E1F86" w:rsidP="000E1F86">
      <w:pPr>
        <w:pStyle w:val="underpoint"/>
        <w:rPr>
          <w:lang w:val="ru-RU"/>
        </w:rPr>
      </w:pPr>
      <w:r>
        <w:rPr>
          <w:lang w:val="ru-RU"/>
        </w:rPr>
        <w:t>1.4. иные имеющиеся особенности осуществления административной процедуры:</w:t>
      </w:r>
    </w:p>
    <w:p w:rsidR="000E1F86" w:rsidRDefault="000E1F86" w:rsidP="000E1F86">
      <w:pPr>
        <w:pStyle w:val="underpoint"/>
        <w:rPr>
          <w:lang w:val="ru-RU"/>
        </w:rPr>
      </w:pPr>
      <w:r>
        <w:rPr>
          <w:lang w:val="ru-RU"/>
        </w:rPr>
        <w:t>1.4.1. дополнительные основания для отказа в принятии заявления на осуществление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размещающих средство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по сравнению с </w:t>
      </w:r>
      <w:hyperlink r:id="rId47" w:anchor="a68" w:tooltip="+" w:history="1">
        <w:r>
          <w:rPr>
            <w:rStyle w:val="a3"/>
            <w:lang w:val="ru-RU"/>
          </w:rPr>
          <w:t>Законом</w:t>
        </w:r>
      </w:hyperlink>
      <w:r>
        <w:rPr>
          <w:lang w:val="ru-RU"/>
        </w:rPr>
        <w:t xml:space="preserve"> Республики </w:t>
      </w:r>
      <w:r>
        <w:rPr>
          <w:lang w:val="ru-RU"/>
        </w:rPr>
        <w:lastRenderedPageBreak/>
        <w:t>Беларусь «Об основах административных процедур» определены в </w:t>
      </w:r>
      <w:hyperlink r:id="rId48" w:anchor="a219" w:tooltip="+" w:history="1">
        <w:r>
          <w:rPr>
            <w:rStyle w:val="a3"/>
            <w:lang w:val="ru-RU"/>
          </w:rPr>
          <w:t>пункте 33</w:t>
        </w:r>
      </w:hyperlink>
      <w:r>
        <w:rPr>
          <w:lang w:val="ru-RU"/>
        </w:rPr>
        <w:t xml:space="preserve">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rsidR="000E1F86" w:rsidRDefault="000E1F86" w:rsidP="000E1F86">
      <w:pPr>
        <w:pStyle w:val="underpoint"/>
        <w:rPr>
          <w:lang w:val="ru-RU"/>
        </w:rPr>
      </w:pPr>
      <w:r>
        <w:rPr>
          <w:lang w:val="ru-RU"/>
        </w:rPr>
        <w:t>1.4.2.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совместной компании, юридических лиц, осуществляющих деятельность на территории индустриального парка, резидентов индустриального парка, по сравнению с </w:t>
      </w:r>
      <w:hyperlink r:id="rId49" w:anchor="a68" w:tooltip="+" w:history="1">
        <w:r>
          <w:rPr>
            <w:rStyle w:val="a3"/>
            <w:lang w:val="ru-RU"/>
          </w:rPr>
          <w:t>Законом</w:t>
        </w:r>
      </w:hyperlink>
      <w:r>
        <w:rPr>
          <w:lang w:val="ru-RU"/>
        </w:rPr>
        <w:t xml:space="preserve"> Республики Беларусь «Об основах административных процедур» определены в </w:t>
      </w:r>
      <w:hyperlink r:id="rId50" w:anchor="a220" w:tooltip="+" w:history="1">
        <w:r>
          <w:rPr>
            <w:rStyle w:val="a3"/>
            <w:lang w:val="ru-RU"/>
          </w:rPr>
          <w:t>пункте 38</w:t>
        </w:r>
      </w:hyperlink>
      <w:r>
        <w:rPr>
          <w:lang w:val="ru-RU"/>
        </w:rPr>
        <w:t xml:space="preserve"> Положения о порядке выдачи, продления действия, переоформления и прекращения действия разрешения на размещение средства наружной рекламы;</w:t>
      </w:r>
    </w:p>
    <w:p w:rsidR="000E1F86" w:rsidRDefault="000E1F86" w:rsidP="000E1F86">
      <w:pPr>
        <w:pStyle w:val="underpoint"/>
        <w:rPr>
          <w:lang w:val="ru-RU"/>
        </w:rPr>
      </w:pPr>
      <w:r>
        <w:rPr>
          <w:lang w:val="ru-RU"/>
        </w:rPr>
        <w:t xml:space="preserve">1.4.3. обжалование административного решения об отказе в переоформлении разрешения на размещение средства наружной рекламы осуществляется в порядке, предусмотренном </w:t>
      </w:r>
      <w:hyperlink r:id="rId51" w:anchor="a253" w:tooltip="+" w:history="1">
        <w:r>
          <w:rPr>
            <w:rStyle w:val="a3"/>
            <w:lang w:val="ru-RU"/>
          </w:rPr>
          <w:t>частью десятой</w:t>
        </w:r>
      </w:hyperlink>
      <w:r>
        <w:rPr>
          <w:lang w:val="ru-RU"/>
        </w:rPr>
        <w:t xml:space="preserve"> пункта 1 статьи 13 Закона Республики Беларусь «О рекламе».</w:t>
      </w:r>
    </w:p>
    <w:p w:rsidR="000E1F86" w:rsidRDefault="000E1F86" w:rsidP="000E1F86">
      <w:pPr>
        <w:pStyle w:val="point"/>
        <w:rPr>
          <w:lang w:val="ru-RU"/>
        </w:rPr>
      </w:pPr>
      <w:r>
        <w:rPr>
          <w:lang w:val="ru-RU"/>
        </w:rPr>
        <w:t>2. Документы и (или) сведения, необходимые для осуществления административной процедуры, представляемые заинтересованным лицом:</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22"/>
        <w:gridCol w:w="3613"/>
        <w:gridCol w:w="1920"/>
      </w:tblGrid>
      <w:tr w:rsidR="000E1F86" w:rsidTr="00A92D21">
        <w:trPr>
          <w:trHeight w:val="240"/>
        </w:trPr>
        <w:tc>
          <w:tcPr>
            <w:tcW w:w="204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документа и (или) сведений</w:t>
            </w:r>
          </w:p>
        </w:tc>
        <w:tc>
          <w:tcPr>
            <w:tcW w:w="19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Требования, предъявляемые к документу и (или) сведениям</w:t>
            </w:r>
          </w:p>
        </w:tc>
        <w:tc>
          <w:tcPr>
            <w:tcW w:w="102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и порядок представления документа и (или) сведений</w:t>
            </w:r>
          </w:p>
        </w:tc>
      </w:tr>
      <w:tr w:rsidR="000E1F86" w:rsidTr="00A92D21">
        <w:trPr>
          <w:trHeight w:val="240"/>
        </w:trPr>
        <w:tc>
          <w:tcPr>
            <w:tcW w:w="2042"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9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1026"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 </w:t>
            </w:r>
          </w:p>
        </w:tc>
      </w:tr>
      <w:tr w:rsidR="000E1F86" w:rsidTr="00A92D21">
        <w:trPr>
          <w:trHeight w:val="240"/>
        </w:trPr>
        <w:tc>
          <w:tcPr>
            <w:tcW w:w="2042" w:type="pct"/>
            <w:tcBorders>
              <w:top w:val="nil"/>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spacing w:before="120"/>
            </w:pPr>
            <w:r>
              <w:t>заявление на переоформление разрешения на размещение средства наружной рекламы</w:t>
            </w:r>
          </w:p>
        </w:tc>
        <w:tc>
          <w:tcPr>
            <w:tcW w:w="193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spacing w:before="120"/>
            </w:pPr>
            <w:r>
              <w:t xml:space="preserve">по форме согласно </w:t>
            </w:r>
            <w:hyperlink r:id="rId52" w:anchor="a20" w:tooltip="+" w:history="1">
              <w:r>
                <w:rPr>
                  <w:rStyle w:val="a3"/>
                </w:rPr>
                <w:t>приложению 5</w:t>
              </w:r>
            </w:hyperlink>
            <w:r>
              <w:t xml:space="preserve">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026" w:type="pct"/>
            <w:tcBorders>
              <w:top w:val="nil"/>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spacing w:before="120"/>
            </w:pPr>
            <w:r>
              <w:t>в письменной форме:</w:t>
            </w:r>
            <w:r>
              <w:br/>
            </w:r>
            <w:r>
              <w:br/>
              <w:t>нарочным (курьером);</w:t>
            </w:r>
            <w:r>
              <w:br/>
            </w:r>
            <w:r>
              <w:br/>
              <w:t xml:space="preserve">по почте </w:t>
            </w:r>
          </w:p>
        </w:tc>
      </w:tr>
      <w:tr w:rsidR="000E1F86" w:rsidTr="00A92D21">
        <w:trPr>
          <w:trHeight w:val="240"/>
        </w:trPr>
        <w:tc>
          <w:tcPr>
            <w:tcW w:w="204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две фотографии с обозначением места размещения средства наружной рекламы (существующее положение)</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выполняются в цвете;</w:t>
            </w:r>
            <w:r>
              <w:br/>
            </w:r>
            <w:r>
              <w:br/>
              <w:t>размер фотографий – 9 x 13 сантиметров;</w:t>
            </w:r>
            <w:r>
              <w:br/>
            </w:r>
            <w:r>
              <w:br/>
              <w:t>давность фотографий – не более 1 месяца</w:t>
            </w:r>
          </w:p>
        </w:tc>
        <w:tc>
          <w:tcPr>
            <w:tcW w:w="102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t> </w:t>
            </w:r>
          </w:p>
        </w:tc>
      </w:tr>
      <w:tr w:rsidR="000E1F86" w:rsidTr="00A92D21">
        <w:trPr>
          <w:trHeight w:val="240"/>
        </w:trPr>
        <w:tc>
          <w:tcPr>
            <w:tcW w:w="204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выполняется на бумажном носителе в цвете в формате А4 или электронном носителе</w:t>
            </w:r>
          </w:p>
        </w:tc>
        <w:tc>
          <w:tcPr>
            <w:tcW w:w="1026"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t> </w:t>
            </w:r>
          </w:p>
        </w:tc>
      </w:tr>
      <w:tr w:rsidR="000E1F86" w:rsidTr="00A92D21">
        <w:trPr>
          <w:trHeight w:val="240"/>
        </w:trPr>
        <w:tc>
          <w:tcPr>
            <w:tcW w:w="204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w:t>
            </w:r>
            <w:r>
              <w:lastRenderedPageBreak/>
              <w:t>к другому рекламораспространителю, – при переоформлении разрешения в связи с переходом такого права</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lastRenderedPageBreak/>
              <w:t> </w:t>
            </w: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204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2042"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9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1026"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 </w:t>
            </w:r>
          </w:p>
        </w:tc>
      </w:tr>
      <w:tr w:rsidR="000E1F86" w:rsidTr="00A92D21">
        <w:trPr>
          <w:trHeight w:val="240"/>
        </w:trPr>
        <w:tc>
          <w:tcPr>
            <w:tcW w:w="2042" w:type="pct"/>
            <w:tcBorders>
              <w:top w:val="nil"/>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spacing w:before="120"/>
            </w:pPr>
            <w:r>
              <w:t>заявление на выдачу разрешения на размещение средства наружной рекламы</w:t>
            </w:r>
          </w:p>
        </w:tc>
        <w:tc>
          <w:tcPr>
            <w:tcW w:w="193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spacing w:before="120"/>
            </w:pPr>
            <w:r>
              <w:t>в соответствии с </w:t>
            </w:r>
            <w:hyperlink r:id="rId53" w:anchor="a213" w:tooltip="+" w:history="1">
              <w:r>
                <w:rPr>
                  <w:rStyle w:val="a3"/>
                </w:rPr>
                <w:t>частью второй</w:t>
              </w:r>
            </w:hyperlink>
            <w:r>
              <w:t xml:space="preserve">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026" w:type="pct"/>
            <w:vMerge w:val="restart"/>
            <w:tcBorders>
              <w:top w:val="nil"/>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spacing w:before="120"/>
            </w:pPr>
            <w:r>
              <w:t>в письменной форме:</w:t>
            </w:r>
            <w:r>
              <w:br/>
            </w:r>
            <w:r>
              <w:br/>
              <w:t>нарочным (курьером);</w:t>
            </w:r>
            <w:r>
              <w:br/>
            </w:r>
            <w:r>
              <w:br/>
              <w:t>по почте</w:t>
            </w:r>
          </w:p>
        </w:tc>
      </w:tr>
      <w:tr w:rsidR="000E1F86" w:rsidTr="00A92D21">
        <w:trPr>
          <w:trHeight w:val="240"/>
        </w:trPr>
        <w:tc>
          <w:tcPr>
            <w:tcW w:w="204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эскиз средства наружной рекламы в увязке с конкретной архитектурно-планировочной ситуацией по месту его размещения</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выполняется на бумажном носителе в цвете</w:t>
            </w:r>
          </w:p>
        </w:tc>
        <w:tc>
          <w:tcPr>
            <w:tcW w:w="0" w:type="auto"/>
            <w:vMerge/>
            <w:tcBorders>
              <w:top w:val="nil"/>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204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0" w:type="auto"/>
            <w:vMerge/>
            <w:tcBorders>
              <w:top w:val="nil"/>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2042"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19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t>документ должен быть согласован с совместной компанией, за исключением случая, когда рекламораспространителем является совместная компания</w:t>
            </w:r>
          </w:p>
        </w:tc>
        <w:tc>
          <w:tcPr>
            <w:tcW w:w="0" w:type="auto"/>
            <w:vMerge/>
            <w:tcBorders>
              <w:top w:val="nil"/>
              <w:left w:val="single" w:sz="4" w:space="0" w:color="auto"/>
              <w:bottom w:val="single" w:sz="4" w:space="0" w:color="auto"/>
              <w:right w:val="nil"/>
            </w:tcBorders>
            <w:vAlign w:val="center"/>
            <w:hideMark/>
          </w:tcPr>
          <w:p w:rsidR="000E1F86" w:rsidRDefault="000E1F86" w:rsidP="00A92D21">
            <w:pPr>
              <w:rPr>
                <w:sz w:val="20"/>
                <w:szCs w:val="20"/>
              </w:rPr>
            </w:pPr>
          </w:p>
        </w:tc>
      </w:tr>
    </w:tbl>
    <w:p w:rsidR="000E1F86" w:rsidRDefault="000E1F86" w:rsidP="000E1F86">
      <w:pPr>
        <w:pStyle w:val="newncpi"/>
        <w:rPr>
          <w:lang w:val="ru-RU"/>
        </w:rPr>
      </w:pPr>
      <w:r>
        <w:rPr>
          <w:lang w:val="ru-RU"/>
        </w:rPr>
        <w:t> </w:t>
      </w:r>
    </w:p>
    <w:p w:rsidR="000E1F86" w:rsidRDefault="000E1F86" w:rsidP="000E1F86">
      <w:pPr>
        <w:pStyle w:val="newncpi"/>
        <w:rPr>
          <w:lang w:val="ru-RU"/>
        </w:rPr>
      </w:pPr>
      <w:r>
        <w:rPr>
          <w:lang w:val="ru-RU"/>
        </w:rPr>
        <w:t xml:space="preserve">При подаче заявления уполномоченный орган вправе потребовать от заинтересованного лица документы, предусмотренные в абзацах </w:t>
      </w:r>
      <w:hyperlink r:id="rId54" w:anchor="a203" w:tooltip="+" w:history="1">
        <w:r>
          <w:rPr>
            <w:rStyle w:val="a3"/>
            <w:lang w:val="ru-RU"/>
          </w:rPr>
          <w:t>втором–седьмом</w:t>
        </w:r>
      </w:hyperlink>
      <w:r>
        <w:rPr>
          <w:lang w:val="ru-RU"/>
        </w:rPr>
        <w:t xml:space="preserve"> части первой пункта 2 статьи 15 Закона Республики Беларусь «Об основах административных процедур».</w:t>
      </w:r>
    </w:p>
    <w:p w:rsidR="000E1F86" w:rsidRDefault="000E1F86" w:rsidP="000E1F86">
      <w:pPr>
        <w:pStyle w:val="point"/>
        <w:rPr>
          <w:lang w:val="ru-RU"/>
        </w:rPr>
      </w:pPr>
      <w:r>
        <w:rPr>
          <w:lang w:val="ru-RU"/>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10"/>
        <w:gridCol w:w="3783"/>
        <w:gridCol w:w="2762"/>
      </w:tblGrid>
      <w:tr w:rsidR="000E1F86" w:rsidTr="00A92D21">
        <w:trPr>
          <w:trHeight w:val="240"/>
        </w:trPr>
        <w:tc>
          <w:tcPr>
            <w:tcW w:w="150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документа</w:t>
            </w:r>
          </w:p>
        </w:tc>
        <w:tc>
          <w:tcPr>
            <w:tcW w:w="202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Срок действия</w:t>
            </w:r>
          </w:p>
        </w:tc>
        <w:tc>
          <w:tcPr>
            <w:tcW w:w="147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представления</w:t>
            </w:r>
          </w:p>
        </w:tc>
      </w:tr>
      <w:tr w:rsidR="000E1F86" w:rsidTr="00A92D21">
        <w:trPr>
          <w:trHeight w:val="240"/>
        </w:trPr>
        <w:tc>
          <w:tcPr>
            <w:tcW w:w="1502"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разрешение на размещение средства наружной рекламы</w:t>
            </w:r>
          </w:p>
        </w:tc>
        <w:tc>
          <w:tcPr>
            <w:tcW w:w="202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t xml:space="preserve">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w:t>
            </w:r>
            <w:r>
              <w:lastRenderedPageBreak/>
              <w:t>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w:t>
            </w:r>
            <w:hyperlink w:anchor="a11" w:tooltip="+" w:history="1">
              <w:r>
                <w:rPr>
                  <w:rStyle w:val="a3"/>
                </w:rPr>
                <w:t>пункте 3</w:t>
              </w:r>
            </w:hyperlink>
            <w:r>
              <w:t xml:space="preserve">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c>
          <w:tcPr>
            <w:tcW w:w="1476"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lastRenderedPageBreak/>
              <w:t>письменная</w:t>
            </w:r>
          </w:p>
        </w:tc>
      </w:tr>
    </w:tbl>
    <w:p w:rsidR="000E1F86" w:rsidRDefault="000E1F86" w:rsidP="000E1F86">
      <w:pPr>
        <w:pStyle w:val="newncpi"/>
        <w:rPr>
          <w:lang w:val="ru-RU"/>
        </w:rPr>
      </w:pPr>
      <w:r>
        <w:rPr>
          <w:lang w:val="ru-RU"/>
        </w:rPr>
        <w:t> </w:t>
      </w:r>
    </w:p>
    <w:p w:rsidR="000E1F86" w:rsidRDefault="000E1F86" w:rsidP="000E1F86">
      <w:pPr>
        <w:pStyle w:val="newncpi"/>
        <w:rPr>
          <w:lang w:val="ru-RU"/>
        </w:rPr>
      </w:pPr>
      <w:r>
        <w:rPr>
          <w:lang w:val="ru-RU"/>
        </w:rPr>
        <w:t>Иные действия, совершаемые уполномоченным органом по исполнению административного решения:</w:t>
      </w:r>
    </w:p>
    <w:p w:rsidR="000E1F86" w:rsidRDefault="000E1F86" w:rsidP="000E1F86">
      <w:pPr>
        <w:pStyle w:val="newncpi"/>
        <w:rPr>
          <w:lang w:val="ru-RU"/>
        </w:rPr>
      </w:pPr>
      <w:r>
        <w:rPr>
          <w:lang w:val="ru-RU"/>
        </w:rPr>
        <w:t>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rsidR="000E1F86" w:rsidRDefault="000E1F86" w:rsidP="000E1F86">
      <w:pPr>
        <w:pStyle w:val="newncpi"/>
        <w:rPr>
          <w:lang w:val="ru-RU"/>
        </w:rPr>
      </w:pPr>
      <w:r>
        <w:rPr>
          <w:lang w:val="ru-RU"/>
        </w:rPr>
        <w:t>перенесение необходимых данных из ранее утвержденного паспорта средства наружной рекламы в новый паспорт средства наружной рекламы и нанесения на него штампа, содержащего слово «ПЕРЕОФОРМЛЕН».</w:t>
      </w:r>
    </w:p>
    <w:p w:rsidR="000E1F86" w:rsidRDefault="000E1F86" w:rsidP="000E1F86">
      <w:pPr>
        <w:pStyle w:val="point"/>
        <w:rPr>
          <w:lang w:val="ru-RU"/>
        </w:rPr>
      </w:pPr>
      <w:r>
        <w:rPr>
          <w:lang w:val="ru-RU"/>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rsidR="000E1F86" w:rsidRDefault="000E1F86" w:rsidP="000E1F86">
      <w:pPr>
        <w:pStyle w:val="underpoint"/>
        <w:rPr>
          <w:lang w:val="ru-RU"/>
        </w:rPr>
      </w:pPr>
      <w:r>
        <w:rPr>
          <w:lang w:val="ru-RU"/>
        </w:rPr>
        <w:t>4.1. затраты, непосредственно связанные с оказанием услуг при осуществлении административной процедуры:</w:t>
      </w:r>
    </w:p>
    <w:p w:rsidR="000E1F86" w:rsidRDefault="000E1F86" w:rsidP="000E1F86">
      <w:pPr>
        <w:pStyle w:val="newncpi"/>
        <w:rPr>
          <w:lang w:val="ru-RU"/>
        </w:rPr>
      </w:pPr>
      <w:r>
        <w:rPr>
          <w:lang w:val="ru-RU"/>
        </w:rP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0E1F86" w:rsidRDefault="000E1F86" w:rsidP="000E1F86">
      <w:pPr>
        <w:pStyle w:val="newncpi"/>
        <w:rPr>
          <w:lang w:val="ru-RU"/>
        </w:rPr>
      </w:pPr>
      <w:r>
        <w:rPr>
          <w:lang w:val="ru-RU"/>
        </w:rPr>
        <w:t>материалы, используемые при оказании услуг при осуществлении административной процедуры;</w:t>
      </w:r>
    </w:p>
    <w:p w:rsidR="000E1F86" w:rsidRDefault="000E1F86" w:rsidP="000E1F86">
      <w:pPr>
        <w:pStyle w:val="newncpi"/>
        <w:rPr>
          <w:lang w:val="ru-RU"/>
        </w:rPr>
      </w:pPr>
      <w:r>
        <w:rPr>
          <w:lang w:val="ru-RU"/>
        </w:rP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rsidR="000E1F86" w:rsidRDefault="000E1F86" w:rsidP="000E1F86">
      <w:pPr>
        <w:pStyle w:val="underpoint"/>
        <w:rPr>
          <w:lang w:val="ru-RU"/>
        </w:rPr>
      </w:pPr>
      <w:r>
        <w:rPr>
          <w:lang w:val="ru-RU"/>
        </w:rP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rsidR="000E1F86" w:rsidRDefault="000E1F86" w:rsidP="000E1F86">
      <w:pPr>
        <w:pStyle w:val="newncpi"/>
        <w:rPr>
          <w:lang w:val="ru-RU"/>
        </w:rPr>
      </w:pPr>
      <w:r>
        <w:rPr>
          <w:lang w:val="ru-RU"/>
        </w:rPr>
        <w:t>коммунальные услуги;</w:t>
      </w:r>
    </w:p>
    <w:p w:rsidR="000E1F86" w:rsidRDefault="000E1F86" w:rsidP="000E1F86">
      <w:pPr>
        <w:pStyle w:val="newncpi"/>
        <w:rPr>
          <w:lang w:val="ru-RU"/>
        </w:rPr>
      </w:pPr>
      <w:r>
        <w:rPr>
          <w:lang w:val="ru-RU"/>
        </w:rPr>
        <w:t>услуги связи;</w:t>
      </w:r>
    </w:p>
    <w:p w:rsidR="000E1F86" w:rsidRDefault="000E1F86" w:rsidP="000E1F86">
      <w:pPr>
        <w:pStyle w:val="newncpi"/>
        <w:rPr>
          <w:lang w:val="ru-RU"/>
        </w:rPr>
      </w:pPr>
      <w:r>
        <w:rPr>
          <w:lang w:val="ru-RU"/>
        </w:rPr>
        <w:t>иные услуги сторонних организаций (в том числе охрана, текущий ремонт и обслуживание оргтехники);</w:t>
      </w:r>
    </w:p>
    <w:p w:rsidR="000E1F86" w:rsidRDefault="000E1F86" w:rsidP="000E1F86">
      <w:pPr>
        <w:pStyle w:val="newncpi"/>
        <w:rPr>
          <w:lang w:val="ru-RU"/>
        </w:rPr>
      </w:pPr>
      <w:r>
        <w:rPr>
          <w:lang w:val="ru-RU"/>
        </w:rPr>
        <w:lastRenderedPageBreak/>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0E1F86" w:rsidRDefault="000E1F86" w:rsidP="000E1F86">
      <w:pPr>
        <w:pStyle w:val="newncpi"/>
        <w:rPr>
          <w:lang w:val="ru-RU"/>
        </w:rPr>
      </w:pPr>
      <w:r>
        <w:rPr>
          <w:lang w:val="ru-RU"/>
        </w:rPr>
        <w:t>командировочные расходы;</w:t>
      </w:r>
    </w:p>
    <w:p w:rsidR="000E1F86" w:rsidRDefault="000E1F86" w:rsidP="000E1F86">
      <w:pPr>
        <w:pStyle w:val="newncpi"/>
        <w:rPr>
          <w:lang w:val="ru-RU"/>
        </w:rPr>
      </w:pPr>
      <w:r>
        <w:rPr>
          <w:lang w:val="ru-RU"/>
        </w:rPr>
        <w:t>транспортные затраты;</w:t>
      </w:r>
    </w:p>
    <w:p w:rsidR="000E1F86" w:rsidRDefault="000E1F86" w:rsidP="000E1F86">
      <w:pPr>
        <w:pStyle w:val="newncpi"/>
        <w:rPr>
          <w:lang w:val="ru-RU"/>
        </w:rPr>
      </w:pPr>
      <w:r>
        <w:rPr>
          <w:lang w:val="ru-RU"/>
        </w:rPr>
        <w:t>налоги и иные обязательные платежи, установленные законодательством;</w:t>
      </w:r>
    </w:p>
    <w:p w:rsidR="000E1F86" w:rsidRDefault="000E1F86" w:rsidP="000E1F86">
      <w:pPr>
        <w:pStyle w:val="newncpi"/>
        <w:rPr>
          <w:lang w:val="ru-RU"/>
        </w:rPr>
      </w:pPr>
      <w:r>
        <w:rPr>
          <w:lang w:val="ru-RU"/>
        </w:rPr>
        <w:t>прочие затраты (в том числе текущий ремонт зданий, текущий ремонт помещений, поверка, амортизация основных средств и нематериальных активов).</w:t>
      </w:r>
    </w:p>
    <w:p w:rsidR="000E1F86" w:rsidRDefault="000E1F86" w:rsidP="000E1F86">
      <w:pPr>
        <w:pStyle w:val="point"/>
        <w:rPr>
          <w:lang w:val="ru-RU"/>
        </w:rPr>
      </w:pPr>
      <w:r>
        <w:rPr>
          <w:lang w:val="ru-RU"/>
        </w:rPr>
        <w:t>5. Порядок подачи (отзыва) административной жалобы:</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84"/>
        <w:gridCol w:w="4571"/>
      </w:tblGrid>
      <w:tr w:rsidR="000E1F86" w:rsidTr="00A92D21">
        <w:trPr>
          <w:trHeight w:val="240"/>
        </w:trPr>
        <w:tc>
          <w:tcPr>
            <w:tcW w:w="255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подачи (отзыва) административной жалобы (электронная и (или) письменная форма)</w:t>
            </w:r>
          </w:p>
        </w:tc>
      </w:tr>
      <w:tr w:rsidR="000E1F86" w:rsidTr="00A92D21">
        <w:trPr>
          <w:trHeight w:val="240"/>
        </w:trPr>
        <w:tc>
          <w:tcPr>
            <w:tcW w:w="2557"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электронная и (или) письменная</w:t>
            </w:r>
          </w:p>
        </w:tc>
      </w:tr>
    </w:tbl>
    <w:p w:rsidR="000E1F86" w:rsidRDefault="000E1F86" w:rsidP="000E1F86">
      <w:pPr>
        <w:pStyle w:val="newncpi"/>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954"/>
        <w:gridCol w:w="3401"/>
      </w:tblGrid>
      <w:tr w:rsidR="000E1F86" w:rsidTr="00A92D21">
        <w:tc>
          <w:tcPr>
            <w:tcW w:w="3182" w:type="pct"/>
            <w:tcBorders>
              <w:top w:val="nil"/>
              <w:left w:val="nil"/>
              <w:bottom w:val="nil"/>
              <w:right w:val="nil"/>
            </w:tcBorders>
            <w:tcMar>
              <w:top w:w="0" w:type="dxa"/>
              <w:left w:w="6" w:type="dxa"/>
              <w:bottom w:w="0" w:type="dxa"/>
              <w:right w:w="6" w:type="dxa"/>
            </w:tcMar>
            <w:hideMark/>
          </w:tcPr>
          <w:p w:rsidR="000E1F86" w:rsidRDefault="000E1F86" w:rsidP="00A92D21">
            <w:pPr>
              <w:pStyle w:val="cap1"/>
            </w:pPr>
            <w:r>
              <w:t> </w:t>
            </w:r>
          </w:p>
        </w:tc>
        <w:tc>
          <w:tcPr>
            <w:tcW w:w="1818" w:type="pct"/>
            <w:tcBorders>
              <w:top w:val="nil"/>
              <w:left w:val="nil"/>
              <w:bottom w:val="nil"/>
              <w:right w:val="nil"/>
            </w:tcBorders>
            <w:tcMar>
              <w:top w:w="0" w:type="dxa"/>
              <w:left w:w="6" w:type="dxa"/>
              <w:bottom w:w="0" w:type="dxa"/>
              <w:right w:w="6" w:type="dxa"/>
            </w:tcMar>
            <w:hideMark/>
          </w:tcPr>
          <w:p w:rsidR="000E1F86" w:rsidRDefault="000E1F86" w:rsidP="00A92D21">
            <w:pPr>
              <w:pStyle w:val="capu1"/>
            </w:pPr>
            <w:r>
              <w:t>УТВЕРЖДЕНО</w:t>
            </w:r>
          </w:p>
          <w:p w:rsidR="000E1F86" w:rsidRDefault="000E1F86" w:rsidP="00A92D21">
            <w:pPr>
              <w:pStyle w:val="cap1"/>
            </w:pPr>
            <w:hyperlink w:anchor="a1" w:tooltip="+" w:history="1">
              <w:r>
                <w:rPr>
                  <w:rStyle w:val="a3"/>
                </w:rPr>
                <w:t>Постановление</w:t>
              </w:r>
            </w:hyperlink>
            <w:r>
              <w:br/>
              <w:t>Министерства антимонопольного</w:t>
            </w:r>
            <w:r>
              <w:br/>
              <w:t>регулирования и торговли</w:t>
            </w:r>
            <w:r>
              <w:br/>
              <w:t>Республики Беларусь</w:t>
            </w:r>
            <w:r>
              <w:br/>
              <w:t>22.03.2022 № 23</w:t>
            </w:r>
          </w:p>
        </w:tc>
      </w:tr>
    </w:tbl>
    <w:p w:rsidR="000E1F86" w:rsidRDefault="000E1F86" w:rsidP="000E1F86">
      <w:pPr>
        <w:pStyle w:val="titleu"/>
        <w:rPr>
          <w:lang w:val="ru-RU"/>
        </w:rPr>
      </w:pPr>
      <w:bookmarkStart w:id="4" w:name="a9"/>
      <w:bookmarkEnd w:id="4"/>
      <w:r>
        <w:rPr>
          <w:lang w:val="ru-RU"/>
        </w:rPr>
        <w:t>РЕГЛАМЕНТ</w:t>
      </w:r>
      <w:r>
        <w:rPr>
          <w:lang w:val="ru-RU"/>
        </w:rPr>
        <w:br/>
        <w:t>административной процедуры, осуществляемой в отношении субъектов хозяйствования, по </w:t>
      </w:r>
      <w:hyperlink r:id="rId55" w:anchor="a167" w:tooltip="+" w:history="1">
        <w:r>
          <w:rPr>
            <w:rStyle w:val="a3"/>
            <w:lang w:val="ru-RU"/>
          </w:rPr>
          <w:t>подпункту 8.14.1</w:t>
        </w:r>
      </w:hyperlink>
      <w:r>
        <w:rPr>
          <w:lang w:val="ru-RU"/>
        </w:rPr>
        <w:t xml:space="preserve"> «Согласование содержания наружной рекламы, рекламы на транспортном средстве»</w:t>
      </w:r>
    </w:p>
    <w:p w:rsidR="000E1F86" w:rsidRDefault="000E1F86" w:rsidP="000E1F86">
      <w:pPr>
        <w:pStyle w:val="point"/>
        <w:rPr>
          <w:lang w:val="ru-RU"/>
        </w:rPr>
      </w:pPr>
      <w:r>
        <w:rPr>
          <w:lang w:val="ru-RU"/>
        </w:rPr>
        <w:t>1. Особенности осуществления административной процедуры:</w:t>
      </w:r>
    </w:p>
    <w:p w:rsidR="000E1F86" w:rsidRDefault="000E1F86" w:rsidP="000E1F86">
      <w:pPr>
        <w:pStyle w:val="underpoint"/>
        <w:rPr>
          <w:lang w:val="ru-RU"/>
        </w:rPr>
      </w:pPr>
      <w:r>
        <w:rPr>
          <w:lang w:val="ru-RU"/>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по месту размещения (распространения) наружной рекламы,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p>
    <w:p w:rsidR="000E1F86" w:rsidRDefault="000E1F86" w:rsidP="000E1F86">
      <w:pPr>
        <w:pStyle w:val="underpoint"/>
        <w:rPr>
          <w:lang w:val="ru-RU"/>
        </w:rPr>
      </w:pPr>
      <w:r>
        <w:rPr>
          <w:lang w:val="ru-RU"/>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w:t>
      </w:r>
    </w:p>
    <w:p w:rsidR="000E1F86" w:rsidRDefault="000E1F86" w:rsidP="000E1F86">
      <w:pPr>
        <w:pStyle w:val="underpoint"/>
        <w:rPr>
          <w:lang w:val="ru-RU"/>
        </w:rPr>
      </w:pPr>
      <w:r>
        <w:rPr>
          <w:lang w:val="ru-RU"/>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0E1F86" w:rsidRDefault="000E1F86" w:rsidP="000E1F86">
      <w:pPr>
        <w:pStyle w:val="newncpi"/>
        <w:rPr>
          <w:lang w:val="ru-RU"/>
        </w:rPr>
      </w:pPr>
      <w:hyperlink r:id="rId56" w:anchor="a38" w:tooltip="+" w:history="1">
        <w:r>
          <w:rPr>
            <w:rStyle w:val="a3"/>
            <w:lang w:val="ru-RU"/>
          </w:rPr>
          <w:t>Закон</w:t>
        </w:r>
      </w:hyperlink>
      <w:r>
        <w:rPr>
          <w:lang w:val="ru-RU"/>
        </w:rPr>
        <w:t xml:space="preserve"> Республики Беларусь от 10 мая 2007 г. № 225-З «О рекламе»;</w:t>
      </w:r>
    </w:p>
    <w:p w:rsidR="000E1F86" w:rsidRDefault="000E1F86" w:rsidP="000E1F86">
      <w:pPr>
        <w:pStyle w:val="newncpi"/>
        <w:rPr>
          <w:lang w:val="ru-RU"/>
        </w:rPr>
      </w:pPr>
      <w:hyperlink r:id="rId57" w:anchor="a68" w:tooltip="+" w:history="1">
        <w:r>
          <w:rPr>
            <w:rStyle w:val="a3"/>
            <w:lang w:val="ru-RU"/>
          </w:rPr>
          <w:t>Закон</w:t>
        </w:r>
      </w:hyperlink>
      <w:r>
        <w:rPr>
          <w:lang w:val="ru-RU"/>
        </w:rPr>
        <w:t xml:space="preserve"> Республики Беларусь от 28 октября 2008 г. № 433-З «Об основах административных процедур»;</w:t>
      </w:r>
    </w:p>
    <w:p w:rsidR="000E1F86" w:rsidRDefault="000E1F86" w:rsidP="000E1F86">
      <w:pPr>
        <w:pStyle w:val="newncpi"/>
        <w:rPr>
          <w:lang w:val="ru-RU"/>
        </w:rPr>
      </w:pPr>
      <w:hyperlink r:id="rId58" w:anchor="a39" w:tooltip="+" w:history="1">
        <w:r>
          <w:rPr>
            <w:rStyle w:val="a3"/>
            <w:lang w:val="ru-RU"/>
          </w:rPr>
          <w:t>Декрет</w:t>
        </w:r>
      </w:hyperlink>
      <w:r>
        <w:rPr>
          <w:lang w:val="ru-RU"/>
        </w:rPr>
        <w:t xml:space="preserve"> Президента Республики Беларусь от 23 ноября 2017 г. № 7 «О развитии предпринимательства»;</w:t>
      </w:r>
    </w:p>
    <w:p w:rsidR="000E1F86" w:rsidRDefault="000E1F86" w:rsidP="000E1F86">
      <w:pPr>
        <w:pStyle w:val="newncpi"/>
        <w:rPr>
          <w:lang w:val="ru-RU"/>
        </w:rPr>
      </w:pPr>
      <w:hyperlink r:id="rId59" w:anchor="a10" w:tooltip="+" w:history="1">
        <w:r>
          <w:rPr>
            <w:rStyle w:val="a3"/>
            <w:lang w:val="ru-RU"/>
          </w:rPr>
          <w:t>Указ</w:t>
        </w:r>
      </w:hyperlink>
      <w:r>
        <w:rPr>
          <w:lang w:val="ru-RU"/>
        </w:rPr>
        <w:t xml:space="preserve"> Президента Республики Беларусь от 25 июня 2021 г. № 240 «Об административных процедурах, осуществляемых в отношении субъектов хозяйствования»;</w:t>
      </w:r>
    </w:p>
    <w:p w:rsidR="000E1F86" w:rsidRDefault="000E1F86" w:rsidP="000E1F86">
      <w:pPr>
        <w:pStyle w:val="newncpi"/>
        <w:rPr>
          <w:lang w:val="ru-RU"/>
        </w:rPr>
      </w:pPr>
      <w:hyperlink r:id="rId60" w:anchor="a3" w:tooltip="+" w:history="1">
        <w:r>
          <w:rPr>
            <w:rStyle w:val="a3"/>
            <w:lang w:val="ru-RU"/>
          </w:rPr>
          <w:t>постановление</w:t>
        </w:r>
      </w:hyperlink>
      <w:r>
        <w:rPr>
          <w:lang w:val="ru-RU"/>
        </w:rPr>
        <w:t xml:space="preserve"> Совета Министров Республики Беларусь от 17 октября 2018 г. № 740 «</w:t>
      </w:r>
      <w:proofErr w:type="gramStart"/>
      <w:r>
        <w:rPr>
          <w:lang w:val="ru-RU"/>
        </w:rPr>
        <w:t>Об  административных</w:t>
      </w:r>
      <w:proofErr w:type="gramEnd"/>
      <w:r>
        <w:rPr>
          <w:lang w:val="ru-RU"/>
        </w:rPr>
        <w:t xml:space="preserve"> процедурах, прием заявлений и выдача решений по которым осуществляются через службу «одно окно»;</w:t>
      </w:r>
    </w:p>
    <w:p w:rsidR="000E1F86" w:rsidRDefault="000E1F86" w:rsidP="000E1F86">
      <w:pPr>
        <w:pStyle w:val="newncpi"/>
        <w:rPr>
          <w:lang w:val="ru-RU"/>
        </w:rPr>
      </w:pPr>
      <w:hyperlink r:id="rId61" w:anchor="a5" w:tooltip="+" w:history="1">
        <w:r>
          <w:rPr>
            <w:rStyle w:val="a3"/>
            <w:lang w:val="ru-RU"/>
          </w:rPr>
          <w:t>постановление</w:t>
        </w:r>
      </w:hyperlink>
      <w:r>
        <w:rPr>
          <w:lang w:val="ru-RU"/>
        </w:rPr>
        <w:t xml:space="preserve">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0E1F86" w:rsidRDefault="000E1F86" w:rsidP="000E1F86">
      <w:pPr>
        <w:pStyle w:val="newncpi"/>
        <w:rPr>
          <w:lang w:val="ru-RU"/>
        </w:rPr>
      </w:pPr>
      <w:hyperlink r:id="rId62" w:anchor="a3" w:tooltip="+" w:history="1">
        <w:r>
          <w:rPr>
            <w:rStyle w:val="a3"/>
            <w:lang w:val="ru-RU"/>
          </w:rPr>
          <w:t>постановление</w:t>
        </w:r>
      </w:hyperlink>
      <w:r>
        <w:rPr>
          <w:lang w:val="ru-RU"/>
        </w:rPr>
        <w:t xml:space="preserve"> Совета Министров Республики Беларусь от 6 октября 2021 г. № 561 «О порядке согласования содержания наружной рекламы и рекламы на транспортном средстве»;</w:t>
      </w:r>
    </w:p>
    <w:p w:rsidR="000E1F86" w:rsidRDefault="000E1F86" w:rsidP="000E1F86">
      <w:pPr>
        <w:pStyle w:val="underpoint"/>
        <w:rPr>
          <w:lang w:val="ru-RU"/>
        </w:rPr>
      </w:pPr>
      <w:r>
        <w:rPr>
          <w:lang w:val="ru-RU"/>
        </w:rPr>
        <w:t>1.4. иные имеющиеся особенности осуществления административной процедуры:</w:t>
      </w:r>
    </w:p>
    <w:p w:rsidR="000E1F86" w:rsidRDefault="000E1F86" w:rsidP="000E1F86">
      <w:pPr>
        <w:pStyle w:val="underpoint"/>
        <w:rPr>
          <w:lang w:val="ru-RU"/>
        </w:rPr>
      </w:pPr>
      <w:r>
        <w:rPr>
          <w:lang w:val="ru-RU"/>
        </w:rPr>
        <w:t>1.4.1. согласованию подлежит содержание:</w:t>
      </w:r>
    </w:p>
    <w:p w:rsidR="000E1F86" w:rsidRDefault="000E1F86" w:rsidP="000E1F86">
      <w:pPr>
        <w:pStyle w:val="newncpi"/>
        <w:rPr>
          <w:lang w:val="ru-RU"/>
        </w:rPr>
      </w:pPr>
      <w:bookmarkStart w:id="5" w:name="a12"/>
      <w:bookmarkEnd w:id="5"/>
      <w:r>
        <w:rPr>
          <w:lang w:val="ru-RU"/>
        </w:rPr>
        <w:t>наружной рекламы, планируемой к размещению (распространению) на средстве наружной рекламы, установленном на основании разрешения Минского городского, городского (города областного подчинения) или районного исполнительного комитета;</w:t>
      </w:r>
    </w:p>
    <w:p w:rsidR="000E1F86" w:rsidRDefault="000E1F86" w:rsidP="000E1F86">
      <w:pPr>
        <w:pStyle w:val="newncpi"/>
        <w:rPr>
          <w:lang w:val="ru-RU"/>
        </w:rPr>
      </w:pPr>
      <w:bookmarkStart w:id="6" w:name="a13"/>
      <w:bookmarkEnd w:id="6"/>
      <w:r>
        <w:rPr>
          <w:lang w:val="ru-RU"/>
        </w:rPr>
        <w:t>рекламы на транспортном средстве, за исключением рекламы на транспортном средстве, содержащей исключительно информацию:</w:t>
      </w:r>
    </w:p>
    <w:p w:rsidR="000E1F86" w:rsidRDefault="000E1F86" w:rsidP="000E1F86">
      <w:pPr>
        <w:pStyle w:val="newncpi"/>
        <w:rPr>
          <w:lang w:val="ru-RU"/>
        </w:rPr>
      </w:pPr>
      <w:r>
        <w:rPr>
          <w:lang w:val="ru-RU"/>
        </w:rPr>
        <w:t>о субъектах хозяйствования, осуществляющих на данном транспортном средстве перевозку пассажиров и (или) грузов;</w:t>
      </w:r>
    </w:p>
    <w:p w:rsidR="000E1F86" w:rsidRDefault="000E1F86" w:rsidP="000E1F86">
      <w:pPr>
        <w:pStyle w:val="newncpi"/>
        <w:rPr>
          <w:lang w:val="ru-RU"/>
        </w:rPr>
      </w:pPr>
      <w:r>
        <w:rPr>
          <w:lang w:val="ru-RU"/>
        </w:rPr>
        <w:t>о владельце данного транспортного средства;</w:t>
      </w:r>
    </w:p>
    <w:p w:rsidR="000E1F86" w:rsidRDefault="000E1F86" w:rsidP="000E1F86">
      <w:pPr>
        <w:pStyle w:val="newncpi"/>
        <w:rPr>
          <w:lang w:val="ru-RU"/>
        </w:rPr>
      </w:pPr>
      <w:r>
        <w:rPr>
          <w:lang w:val="ru-RU"/>
        </w:rPr>
        <w:t>о товарных знаках и (или) знаках обслуживания, используемых для обозначения товаров, работ и (или) услуг указанных лиц;</w:t>
      </w:r>
    </w:p>
    <w:p w:rsidR="000E1F86" w:rsidRDefault="000E1F86" w:rsidP="000E1F86">
      <w:pPr>
        <w:pStyle w:val="newncpi"/>
        <w:rPr>
          <w:lang w:val="ru-RU"/>
        </w:rPr>
      </w:pPr>
      <w:r>
        <w:rPr>
          <w:lang w:val="ru-RU"/>
        </w:rPr>
        <w:t>о продаже данного транспортного средства;</w:t>
      </w:r>
    </w:p>
    <w:p w:rsidR="000E1F86" w:rsidRDefault="000E1F86" w:rsidP="000E1F86">
      <w:pPr>
        <w:pStyle w:val="newncpi"/>
        <w:rPr>
          <w:lang w:val="ru-RU"/>
        </w:rPr>
      </w:pPr>
      <w:r>
        <w:rPr>
          <w:lang w:val="ru-RU"/>
        </w:rPr>
        <w:t>о номере телефона диспетчера такси;</w:t>
      </w:r>
    </w:p>
    <w:p w:rsidR="000E1F86" w:rsidRDefault="000E1F86" w:rsidP="000E1F86">
      <w:pPr>
        <w:pStyle w:val="underpoint"/>
        <w:rPr>
          <w:lang w:val="ru-RU"/>
        </w:rPr>
      </w:pPr>
      <w:r>
        <w:rPr>
          <w:lang w:val="ru-RU"/>
        </w:rPr>
        <w:t>1.4.2. административная процедура осуществляется в отношении:</w:t>
      </w:r>
    </w:p>
    <w:p w:rsidR="000E1F86" w:rsidRDefault="000E1F86" w:rsidP="000E1F86">
      <w:pPr>
        <w:pStyle w:val="newncpi"/>
        <w:rPr>
          <w:lang w:val="ru-RU"/>
        </w:rPr>
      </w:pPr>
      <w:r>
        <w:rPr>
          <w:lang w:val="ru-RU"/>
        </w:rPr>
        <w:t>рекламодателей наружной рекламы, указанной в </w:t>
      </w:r>
      <w:hyperlink w:anchor="a12" w:tooltip="+" w:history="1">
        <w:r>
          <w:rPr>
            <w:rStyle w:val="a3"/>
            <w:lang w:val="ru-RU"/>
          </w:rPr>
          <w:t>абзаце втором</w:t>
        </w:r>
      </w:hyperlink>
      <w:r>
        <w:rPr>
          <w:lang w:val="ru-RU"/>
        </w:rPr>
        <w:t xml:space="preserve"> подпункта 1.4.1 настоящего пункта, и (или) их представителей;</w:t>
      </w:r>
    </w:p>
    <w:p w:rsidR="000E1F86" w:rsidRDefault="000E1F86" w:rsidP="000E1F86">
      <w:pPr>
        <w:pStyle w:val="newncpi"/>
        <w:rPr>
          <w:lang w:val="ru-RU"/>
        </w:rPr>
      </w:pPr>
      <w:r>
        <w:rPr>
          <w:lang w:val="ru-RU"/>
        </w:rPr>
        <w:t xml:space="preserve">рекламодателей рекламы на транспортном средстве, указанной в абзацах </w:t>
      </w:r>
      <w:hyperlink w:anchor="a13" w:tooltip="+" w:history="1">
        <w:r>
          <w:rPr>
            <w:rStyle w:val="a3"/>
            <w:lang w:val="ru-RU"/>
          </w:rPr>
          <w:t>третьем–восьмом</w:t>
        </w:r>
      </w:hyperlink>
      <w:r>
        <w:rPr>
          <w:lang w:val="ru-RU"/>
        </w:rPr>
        <w:t xml:space="preserve"> подпункта 1.4.1 настоящего пункта, и (или) их представителей;</w:t>
      </w:r>
    </w:p>
    <w:p w:rsidR="000E1F86" w:rsidRDefault="000E1F86" w:rsidP="000E1F86">
      <w:pPr>
        <w:pStyle w:val="underpoint"/>
        <w:rPr>
          <w:lang w:val="ru-RU"/>
        </w:rPr>
      </w:pPr>
      <w:r>
        <w:rPr>
          <w:lang w:val="ru-RU"/>
        </w:rPr>
        <w:t>1.4.3. дополнительные основания для отказа в осуществлении административной процедуры по сравнению с </w:t>
      </w:r>
      <w:hyperlink r:id="rId63" w:anchor="a68" w:tooltip="+" w:history="1">
        <w:r>
          <w:rPr>
            <w:rStyle w:val="a3"/>
            <w:lang w:val="ru-RU"/>
          </w:rPr>
          <w:t>Законом</w:t>
        </w:r>
      </w:hyperlink>
      <w:r>
        <w:rPr>
          <w:lang w:val="ru-RU"/>
        </w:rPr>
        <w:t xml:space="preserve"> Республики Беларусь «Об основах административных процедур» определены в </w:t>
      </w:r>
      <w:hyperlink r:id="rId64" w:anchor="a19" w:tooltip="+" w:history="1">
        <w:r>
          <w:rPr>
            <w:rStyle w:val="a3"/>
            <w:lang w:val="ru-RU"/>
          </w:rPr>
          <w:t>пункте 9</w:t>
        </w:r>
      </w:hyperlink>
      <w:r>
        <w:rPr>
          <w:lang w:val="ru-RU"/>
        </w:rPr>
        <w:t xml:space="preserve"> Положения о порядке согласования содержания наружной рекламы и рекламы на транспортном средстве, утвержденного постановлением Совета Министров Республики Беларусь от 6 октября 2021 г. № 561;</w:t>
      </w:r>
    </w:p>
    <w:p w:rsidR="000E1F86" w:rsidRDefault="000E1F86" w:rsidP="000E1F86">
      <w:pPr>
        <w:pStyle w:val="underpoint"/>
        <w:rPr>
          <w:lang w:val="ru-RU"/>
        </w:rPr>
      </w:pPr>
      <w:r>
        <w:rPr>
          <w:lang w:val="ru-RU"/>
        </w:rPr>
        <w:lastRenderedPageBreak/>
        <w:t>1.4.4. обжалование административного решения Минского городского исполнительного комитета осуществляется в судебном порядке.</w:t>
      </w:r>
    </w:p>
    <w:p w:rsidR="000E1F86" w:rsidRDefault="000E1F86" w:rsidP="000E1F86">
      <w:pPr>
        <w:pStyle w:val="point"/>
        <w:rPr>
          <w:lang w:val="ru-RU"/>
        </w:rPr>
      </w:pPr>
      <w:r>
        <w:rPr>
          <w:lang w:val="ru-RU"/>
        </w:rPr>
        <w:t>2. Документы и (или) сведения, необходимые для осуществления административной процедуры:</w:t>
      </w:r>
    </w:p>
    <w:p w:rsidR="000E1F86" w:rsidRDefault="000E1F86" w:rsidP="000E1F86">
      <w:pPr>
        <w:pStyle w:val="underpoint"/>
        <w:rPr>
          <w:lang w:val="ru-RU"/>
        </w:rPr>
      </w:pPr>
      <w:r>
        <w:rPr>
          <w:lang w:val="ru-RU"/>
        </w:rPr>
        <w:t>2.1. представляемые заинтересованным лицом:</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56"/>
        <w:gridCol w:w="3053"/>
        <w:gridCol w:w="2646"/>
      </w:tblGrid>
      <w:tr w:rsidR="000E1F86" w:rsidTr="00A92D21">
        <w:trPr>
          <w:trHeight w:val="240"/>
        </w:trPr>
        <w:tc>
          <w:tcPr>
            <w:tcW w:w="195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документа и (или) сведений</w:t>
            </w:r>
          </w:p>
        </w:tc>
        <w:tc>
          <w:tcPr>
            <w:tcW w:w="16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Требования, предъявляемые к документу и (или) сведениям</w:t>
            </w:r>
          </w:p>
        </w:tc>
        <w:tc>
          <w:tcPr>
            <w:tcW w:w="141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и порядок представления документа и (или) сведений</w:t>
            </w:r>
          </w:p>
        </w:tc>
      </w:tr>
      <w:tr w:rsidR="000E1F86" w:rsidTr="00A92D21">
        <w:trPr>
          <w:trHeight w:val="240"/>
        </w:trPr>
        <w:tc>
          <w:tcPr>
            <w:tcW w:w="19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заявление о согласовании содержания наружной рекламы, рекламы на транспортном средстве</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xml:space="preserve">по форме согласно </w:t>
            </w:r>
            <w:hyperlink r:id="rId65" w:anchor="a12" w:tooltip="+" w:history="1">
              <w:r>
                <w:rPr>
                  <w:rStyle w:val="a3"/>
                </w:rPr>
                <w:t>приложению</w:t>
              </w:r>
            </w:hyperlink>
            <w:r>
              <w:t xml:space="preserve"> к Положению о порядке согласования содержания наружной рекламы и рекламы на транспортном средстве</w:t>
            </w:r>
          </w:p>
        </w:tc>
        <w:tc>
          <w:tcPr>
            <w:tcW w:w="1414"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t>в письменной форме:</w:t>
            </w:r>
            <w:r>
              <w:br/>
            </w:r>
            <w:r>
              <w:br/>
              <w:t>нарочным (курьером);</w:t>
            </w:r>
            <w:r>
              <w:br/>
            </w:r>
            <w:r>
              <w:br/>
              <w:t>по почте</w:t>
            </w:r>
          </w:p>
        </w:tc>
      </w:tr>
      <w:tr w:rsidR="000E1F86" w:rsidTr="00A92D21">
        <w:trPr>
          <w:trHeight w:val="240"/>
        </w:trPr>
        <w:tc>
          <w:tcPr>
            <w:tcW w:w="19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xml:space="preserve">макет наружной рекламы, рекламы на транспортном средстве, за исключением случая согласования содержания наружной мультимедийной рекламы </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выполняется на бумажном носителе в цвете в формате А4 в двух экземплярах или электронном носителе</w:t>
            </w: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ролик наружной мультимедийной рекламы – для согласования содержания наружной мультимедийной рекламы</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выполняется на электронном носителе</w:t>
            </w: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фотография транспортного средства с обозначением места размещения рекламы – для согласования содержания рекламы на транспортном средстве</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выполняется в цвете;</w:t>
            </w:r>
            <w:r>
              <w:br/>
            </w:r>
            <w:r>
              <w:br/>
              <w:t>размер фотографии – 9 x 13 сантиметров</w:t>
            </w: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tc>
        <w:tc>
          <w:tcPr>
            <w:tcW w:w="16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w:t>
            </w: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F86" w:rsidRDefault="000E1F86" w:rsidP="00A92D21">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 xml:space="preserve">копия результатов исследований или иной документ, подтверждающие преимущество рекламируемых товаров (продукции, работ, услуг), организации </w:t>
            </w:r>
            <w:r>
              <w:lastRenderedPageBreak/>
              <w:t>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F86" w:rsidRDefault="000E1F86" w:rsidP="00A92D21">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F86" w:rsidRDefault="000E1F86" w:rsidP="00A92D21">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r w:rsidR="000E1F86" w:rsidTr="00A92D21">
        <w:trPr>
          <w:trHeight w:val="240"/>
        </w:trPr>
        <w:tc>
          <w:tcPr>
            <w:tcW w:w="1954"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F86" w:rsidRDefault="000E1F86" w:rsidP="00A92D21">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0E1F86" w:rsidRDefault="000E1F86" w:rsidP="00A92D21">
            <w:pPr>
              <w:rPr>
                <w:sz w:val="20"/>
                <w:szCs w:val="20"/>
              </w:rPr>
            </w:pPr>
          </w:p>
        </w:tc>
      </w:tr>
    </w:tbl>
    <w:p w:rsidR="000E1F86" w:rsidRDefault="000E1F86" w:rsidP="000E1F86">
      <w:pPr>
        <w:pStyle w:val="newncpi"/>
        <w:rPr>
          <w:lang w:val="ru-RU"/>
        </w:rPr>
      </w:pPr>
      <w:r>
        <w:rPr>
          <w:lang w:val="ru-RU"/>
        </w:rPr>
        <w:t> </w:t>
      </w:r>
    </w:p>
    <w:p w:rsidR="000E1F86" w:rsidRDefault="000E1F86" w:rsidP="000E1F86">
      <w:pPr>
        <w:pStyle w:val="newncpi"/>
        <w:rPr>
          <w:lang w:val="ru-RU"/>
        </w:rPr>
      </w:pPr>
      <w:r>
        <w:rPr>
          <w:lang w:val="ru-RU"/>
        </w:rPr>
        <w:t xml:space="preserve">При подаче заявления уполномоченный орган вправе потребовать от заинтересованного лица документы, предусмотренные в абзацах </w:t>
      </w:r>
      <w:hyperlink r:id="rId66" w:anchor="a203" w:tooltip="+" w:history="1">
        <w:r>
          <w:rPr>
            <w:rStyle w:val="a3"/>
            <w:lang w:val="ru-RU"/>
          </w:rPr>
          <w:t>втором–седьмом</w:t>
        </w:r>
      </w:hyperlink>
      <w:r>
        <w:rPr>
          <w:lang w:val="ru-RU"/>
        </w:rPr>
        <w:t xml:space="preserve"> части первой пункта 2 статьи 15 Закона Республики Беларусь «Об основах административных процедур»;</w:t>
      </w:r>
    </w:p>
    <w:p w:rsidR="000E1F86" w:rsidRDefault="000E1F86" w:rsidP="000E1F86">
      <w:pPr>
        <w:pStyle w:val="underpoint"/>
        <w:rPr>
          <w:lang w:val="ru-RU"/>
        </w:rPr>
      </w:pPr>
      <w:r>
        <w:rPr>
          <w:lang w:val="ru-RU"/>
        </w:rPr>
        <w:t>2.2. запрашиваемые (получаемые) уполномоченным органом самостоятельно:</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79"/>
        <w:gridCol w:w="4876"/>
      </w:tblGrid>
      <w:tr w:rsidR="000E1F86" w:rsidTr="00A92D21">
        <w:trPr>
          <w:trHeight w:val="240"/>
        </w:trPr>
        <w:tc>
          <w:tcPr>
            <w:tcW w:w="239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документа и (или) сведений</w:t>
            </w:r>
          </w:p>
        </w:tc>
        <w:tc>
          <w:tcPr>
            <w:tcW w:w="260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 xml:space="preserve">Наименование государственного органа, иной организации, у которых запрашиваются (получаются) документ и (или) сведения, либо государственного </w:t>
            </w:r>
            <w:r>
              <w:lastRenderedPageBreak/>
              <w:t>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0E1F86" w:rsidTr="00A92D21">
        <w:trPr>
          <w:trHeight w:val="240"/>
        </w:trPr>
        <w:tc>
          <w:tcPr>
            <w:tcW w:w="2394"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lastRenderedPageBreak/>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w:t>
            </w:r>
            <w:hyperlink r:id="rId67" w:anchor="a166" w:tooltip="+" w:history="1">
              <w:r>
                <w:rPr>
                  <w:rStyle w:val="a3"/>
                </w:rPr>
                <w:t>2</w:t>
              </w:r>
            </w:hyperlink>
            <w:r>
              <w:t xml:space="preserve"> и 3, </w:t>
            </w:r>
            <w:hyperlink r:id="rId68" w:anchor="a355" w:tooltip="+" w:history="1">
              <w:r>
                <w:rPr>
                  <w:rStyle w:val="a3"/>
                </w:rPr>
                <w:t>5–8</w:t>
              </w:r>
            </w:hyperlink>
            <w:r>
              <w:t xml:space="preserve"> статьи 15 и пунктов </w:t>
            </w:r>
            <w:hyperlink r:id="rId69" w:anchor="a173" w:tooltip="+" w:history="1">
              <w:r>
                <w:rPr>
                  <w:rStyle w:val="a3"/>
                </w:rPr>
                <w:t>2–5</w:t>
              </w:r>
            </w:hyperlink>
            <w:r>
              <w:t xml:space="preserve"> статьи 15</w:t>
            </w:r>
            <w:r>
              <w:rPr>
                <w:vertAlign w:val="superscript"/>
              </w:rPr>
              <w:t>1</w:t>
            </w:r>
            <w:r>
              <w:t xml:space="preserve"> Закона Республики Беларусь «О рекламе»</w:t>
            </w:r>
          </w:p>
        </w:tc>
        <w:tc>
          <w:tcPr>
            <w:tcW w:w="2606"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Министерство здравоохранения;</w:t>
            </w:r>
            <w:r>
              <w:br/>
            </w:r>
            <w:r>
              <w:br/>
              <w:t>Республиканское унитарное предприятие «Центр экспертиз и испытаний в здравоохранении»</w:t>
            </w:r>
          </w:p>
        </w:tc>
      </w:tr>
    </w:tbl>
    <w:p w:rsidR="000E1F86" w:rsidRDefault="000E1F86" w:rsidP="000E1F86">
      <w:pPr>
        <w:pStyle w:val="newncpi"/>
        <w:rPr>
          <w:lang w:val="ru-RU"/>
        </w:rPr>
      </w:pPr>
      <w:r>
        <w:rPr>
          <w:lang w:val="ru-RU"/>
        </w:rPr>
        <w:t> </w:t>
      </w:r>
    </w:p>
    <w:p w:rsidR="000E1F86" w:rsidRDefault="000E1F86" w:rsidP="000E1F86">
      <w:pPr>
        <w:pStyle w:val="point"/>
        <w:rPr>
          <w:lang w:val="ru-RU"/>
        </w:rPr>
      </w:pPr>
      <w:r>
        <w:rPr>
          <w:lang w:val="ru-RU"/>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47"/>
        <w:gridCol w:w="2103"/>
        <w:gridCol w:w="3005"/>
      </w:tblGrid>
      <w:tr w:rsidR="000E1F86" w:rsidTr="00A92D21">
        <w:trPr>
          <w:trHeight w:val="240"/>
        </w:trPr>
        <w:tc>
          <w:tcPr>
            <w:tcW w:w="227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документа</w:t>
            </w:r>
          </w:p>
        </w:tc>
        <w:tc>
          <w:tcPr>
            <w:tcW w:w="112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Срок действия</w:t>
            </w:r>
          </w:p>
        </w:tc>
        <w:tc>
          <w:tcPr>
            <w:tcW w:w="160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представления</w:t>
            </w:r>
          </w:p>
        </w:tc>
      </w:tr>
      <w:tr w:rsidR="000E1F86" w:rsidTr="00A92D21">
        <w:trPr>
          <w:trHeight w:val="240"/>
        </w:trPr>
        <w:tc>
          <w:tcPr>
            <w:tcW w:w="227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макет наружной рекламы, рекламы на транспортном средстве, содержащий гриф «СОГЛАСОВАНО», а также дату согласования и подпись уполномоченного должностного лица с указанием его фамилии и инициалов, за исключением случая согласования содержания наружной мультимедийной рекламы, представленной на электронном носителе</w:t>
            </w:r>
          </w:p>
        </w:tc>
        <w:tc>
          <w:tcPr>
            <w:tcW w:w="1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E1F86" w:rsidRDefault="000E1F86" w:rsidP="00A92D21">
            <w:pPr>
              <w:pStyle w:val="table10"/>
            </w:pPr>
            <w:r>
              <w:t>бессрочно</w:t>
            </w:r>
          </w:p>
        </w:tc>
        <w:tc>
          <w:tcPr>
            <w:tcW w:w="16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E1F86" w:rsidRDefault="000E1F86" w:rsidP="00A92D21">
            <w:pPr>
              <w:pStyle w:val="table10"/>
            </w:pPr>
            <w:r>
              <w:t>письменная</w:t>
            </w:r>
          </w:p>
        </w:tc>
      </w:tr>
      <w:tr w:rsidR="000E1F86" w:rsidTr="00A92D21">
        <w:trPr>
          <w:trHeight w:val="240"/>
        </w:trPr>
        <w:tc>
          <w:tcPr>
            <w:tcW w:w="2270"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заключение о согласовании содержания наружной мультимедийной рекламы, представленной на электронном носителе</w:t>
            </w:r>
          </w:p>
        </w:tc>
        <w:tc>
          <w:tcPr>
            <w:tcW w:w="112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E1F86" w:rsidRDefault="000E1F86" w:rsidP="00A92D21">
            <w:pPr>
              <w:pStyle w:val="table10"/>
            </w:pPr>
            <w:r>
              <w:t>бессрочно</w:t>
            </w:r>
          </w:p>
        </w:tc>
        <w:tc>
          <w:tcPr>
            <w:tcW w:w="1606"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письменная</w:t>
            </w:r>
          </w:p>
        </w:tc>
      </w:tr>
    </w:tbl>
    <w:p w:rsidR="000E1F86" w:rsidRDefault="000E1F86" w:rsidP="000E1F86">
      <w:pPr>
        <w:pStyle w:val="newncpi"/>
        <w:rPr>
          <w:lang w:val="ru-RU"/>
        </w:rPr>
      </w:pPr>
      <w:r>
        <w:rPr>
          <w:lang w:val="ru-RU"/>
        </w:rPr>
        <w:t> </w:t>
      </w:r>
    </w:p>
    <w:p w:rsidR="000E1F86" w:rsidRDefault="000E1F86" w:rsidP="000E1F86">
      <w:pPr>
        <w:pStyle w:val="point"/>
        <w:rPr>
          <w:lang w:val="ru-RU"/>
        </w:rPr>
      </w:pPr>
      <w:r>
        <w:rPr>
          <w:lang w:val="ru-RU"/>
        </w:rPr>
        <w:t>4. Порядок подачи (отзыва) административной жалобы:</w:t>
      </w:r>
    </w:p>
    <w:p w:rsidR="000E1F86" w:rsidRDefault="000E1F86" w:rsidP="000E1F86">
      <w:pPr>
        <w:pStyle w:val="newncpi"/>
        <w:rPr>
          <w:lang w:val="ru-RU"/>
        </w:rPr>
      </w:pPr>
      <w:r>
        <w:rPr>
          <w:lang w:val="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84"/>
        <w:gridCol w:w="4571"/>
      </w:tblGrid>
      <w:tr w:rsidR="000E1F86" w:rsidTr="00A92D21">
        <w:trPr>
          <w:trHeight w:val="240"/>
        </w:trPr>
        <w:tc>
          <w:tcPr>
            <w:tcW w:w="255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E1F86" w:rsidRDefault="000E1F86" w:rsidP="00A92D21">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E1F86" w:rsidRDefault="000E1F86" w:rsidP="00A92D21">
            <w:pPr>
              <w:pStyle w:val="table10"/>
              <w:jc w:val="center"/>
            </w:pPr>
            <w:r>
              <w:t>Форма подачи (отзыва) административной жалобы (электронная и (или) письменная форма)</w:t>
            </w:r>
          </w:p>
        </w:tc>
      </w:tr>
      <w:tr w:rsidR="000E1F86" w:rsidTr="00A92D21">
        <w:trPr>
          <w:trHeight w:val="240"/>
        </w:trPr>
        <w:tc>
          <w:tcPr>
            <w:tcW w:w="2557" w:type="pct"/>
            <w:tcBorders>
              <w:top w:val="single" w:sz="4" w:space="0" w:color="auto"/>
              <w:left w:val="nil"/>
              <w:bottom w:val="nil"/>
              <w:right w:val="single" w:sz="4" w:space="0" w:color="auto"/>
            </w:tcBorders>
            <w:tcMar>
              <w:top w:w="0" w:type="dxa"/>
              <w:left w:w="6" w:type="dxa"/>
              <w:bottom w:w="0" w:type="dxa"/>
              <w:right w:w="6" w:type="dxa"/>
            </w:tcMar>
            <w:hideMark/>
          </w:tcPr>
          <w:p w:rsidR="000E1F86" w:rsidRDefault="000E1F86" w:rsidP="00A92D21">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bottom w:val="nil"/>
              <w:right w:val="nil"/>
            </w:tcBorders>
            <w:tcMar>
              <w:top w:w="0" w:type="dxa"/>
              <w:left w:w="6" w:type="dxa"/>
              <w:bottom w:w="0" w:type="dxa"/>
              <w:right w:w="6" w:type="dxa"/>
            </w:tcMar>
            <w:hideMark/>
          </w:tcPr>
          <w:p w:rsidR="000E1F86" w:rsidRDefault="000E1F86" w:rsidP="00A92D21">
            <w:pPr>
              <w:pStyle w:val="table10"/>
            </w:pPr>
            <w:r>
              <w:t>электронная и (или) письменная</w:t>
            </w:r>
          </w:p>
        </w:tc>
      </w:tr>
    </w:tbl>
    <w:p w:rsidR="000E1F86" w:rsidRDefault="000E1F86" w:rsidP="000E1F86">
      <w:pPr>
        <w:pStyle w:val="newncpi"/>
        <w:rPr>
          <w:lang w:val="ru-RU"/>
        </w:rPr>
      </w:pPr>
      <w:r>
        <w:rPr>
          <w:lang w:val="ru-RU"/>
        </w:rPr>
        <w:t> </w:t>
      </w:r>
    </w:p>
    <w:p w:rsidR="00B220FB" w:rsidRDefault="00B220FB"/>
    <w:sectPr w:rsidR="00B22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amViewer15">
    <w:altName w:val="Calibri"/>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86"/>
    <w:rsid w:val="000E1F86"/>
    <w:rsid w:val="00B220FB"/>
    <w:rsid w:val="00F9525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C777C-8C7A-4ACF-A299-F798DE6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amViewer15" w:eastAsiaTheme="minorHAnsi" w:hAnsi="TeamViewer15" w:cstheme="minorBidi"/>
        <w:sz w:val="30"/>
        <w:szCs w:val="22"/>
        <w:lang w:val="ru-B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F86"/>
    <w:pPr>
      <w:spacing w:after="160" w:line="259" w:lineRule="auto"/>
    </w:pPr>
    <w:rPr>
      <w:rFonts w:asciiTheme="minorHAnsi" w:eastAsiaTheme="minorEastAsia" w:hAnsiTheme="minorHAnsi"/>
      <w:sz w:val="22"/>
      <w:lang w:val="ru-BY"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1F86"/>
    <w:rPr>
      <w:color w:val="0000FF"/>
      <w:u w:val="single"/>
    </w:rPr>
  </w:style>
  <w:style w:type="paragraph" w:customStyle="1" w:styleId="titleu">
    <w:name w:val="titleu"/>
    <w:basedOn w:val="a"/>
    <w:rsid w:val="000E1F86"/>
    <w:pPr>
      <w:spacing w:before="360" w:after="360" w:line="240" w:lineRule="auto"/>
    </w:pPr>
    <w:rPr>
      <w:rFonts w:ascii="Times New Roman" w:hAnsi="Times New Roman" w:cs="Times New Roman"/>
      <w:b/>
      <w:bCs/>
      <w:sz w:val="24"/>
      <w:szCs w:val="24"/>
    </w:rPr>
  </w:style>
  <w:style w:type="paragraph" w:customStyle="1" w:styleId="point">
    <w:name w:val="point"/>
    <w:basedOn w:val="a"/>
    <w:rsid w:val="000E1F86"/>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rsid w:val="000E1F86"/>
    <w:pPr>
      <w:spacing w:before="160" w:line="240" w:lineRule="auto"/>
      <w:ind w:firstLine="567"/>
      <w:jc w:val="both"/>
    </w:pPr>
    <w:rPr>
      <w:rFonts w:ascii="Times New Roman" w:hAnsi="Times New Roman" w:cs="Times New Roman"/>
      <w:sz w:val="24"/>
      <w:szCs w:val="24"/>
    </w:rPr>
  </w:style>
  <w:style w:type="paragraph" w:customStyle="1" w:styleId="table10">
    <w:name w:val="table10"/>
    <w:basedOn w:val="a"/>
    <w:rsid w:val="000E1F86"/>
    <w:pPr>
      <w:spacing w:after="0" w:line="240" w:lineRule="auto"/>
    </w:pPr>
    <w:rPr>
      <w:rFonts w:ascii="Times New Roman" w:hAnsi="Times New Roman" w:cs="Times New Roman"/>
      <w:sz w:val="20"/>
      <w:szCs w:val="20"/>
    </w:rPr>
  </w:style>
  <w:style w:type="paragraph" w:customStyle="1" w:styleId="cap1">
    <w:name w:val="cap1"/>
    <w:basedOn w:val="a"/>
    <w:rsid w:val="000E1F86"/>
    <w:pPr>
      <w:spacing w:after="0" w:line="240" w:lineRule="auto"/>
    </w:pPr>
    <w:rPr>
      <w:rFonts w:ascii="Times New Roman" w:hAnsi="Times New Roman" w:cs="Times New Roman"/>
      <w:i/>
      <w:iCs/>
    </w:rPr>
  </w:style>
  <w:style w:type="paragraph" w:customStyle="1" w:styleId="capu1">
    <w:name w:val="capu1"/>
    <w:basedOn w:val="a"/>
    <w:rsid w:val="000E1F86"/>
    <w:pPr>
      <w:spacing w:after="120" w:line="240" w:lineRule="auto"/>
    </w:pPr>
    <w:rPr>
      <w:rFonts w:ascii="Times New Roman" w:hAnsi="Times New Roman" w:cs="Times New Roman"/>
      <w:i/>
      <w:iCs/>
    </w:rPr>
  </w:style>
  <w:style w:type="paragraph" w:customStyle="1" w:styleId="newncpi">
    <w:name w:val="newncpi"/>
    <w:basedOn w:val="a"/>
    <w:rsid w:val="000E1F86"/>
    <w:pPr>
      <w:spacing w:before="160" w:line="240" w:lineRule="auto"/>
      <w:ind w:firstLine="567"/>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tx.dll?d=384924&amp;a=3" TargetMode="External"/><Relationship Id="rId21" Type="http://schemas.openxmlformats.org/officeDocument/2006/relationships/hyperlink" Target="tx.dll?d=466341&amp;a=642" TargetMode="External"/><Relationship Id="rId42" Type="http://schemas.openxmlformats.org/officeDocument/2006/relationships/hyperlink" Target="tx.dll?d=347250&amp;a=1" TargetMode="External"/><Relationship Id="rId47" Type="http://schemas.openxmlformats.org/officeDocument/2006/relationships/hyperlink" Target="tx.dll?d=144501&amp;a=68" TargetMode="External"/><Relationship Id="rId63" Type="http://schemas.openxmlformats.org/officeDocument/2006/relationships/hyperlink" Target="tx.dll?d=144501&amp;a=68" TargetMode="External"/><Relationship Id="rId68" Type="http://schemas.openxmlformats.org/officeDocument/2006/relationships/hyperlink" Target="tx.dll?d=98153&amp;a=355" TargetMode="External"/><Relationship Id="rId7" Type="http://schemas.openxmlformats.org/officeDocument/2006/relationships/hyperlink" Target="tx.dll?d=347250&amp;a=1"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tx.dll?d=98153&amp;a=322" TargetMode="External"/><Relationship Id="rId29" Type="http://schemas.openxmlformats.org/officeDocument/2006/relationships/hyperlink" Target="tx.dll?d=144501&amp;a=68" TargetMode="External"/><Relationship Id="rId11" Type="http://schemas.openxmlformats.org/officeDocument/2006/relationships/hyperlink" Target="tx.dll?d=466341&amp;a=5" TargetMode="External"/><Relationship Id="rId24" Type="http://schemas.openxmlformats.org/officeDocument/2006/relationships/hyperlink" Target="tx.dll?d=347250&amp;a=1" TargetMode="External"/><Relationship Id="rId32" Type="http://schemas.openxmlformats.org/officeDocument/2006/relationships/hyperlink" Target="tx.dll?d=460672&amp;a=218" TargetMode="External"/><Relationship Id="rId37" Type="http://schemas.openxmlformats.org/officeDocument/2006/relationships/hyperlink" Target="tx.dll?d=98153&amp;a=322" TargetMode="External"/><Relationship Id="rId40" Type="http://schemas.openxmlformats.org/officeDocument/2006/relationships/hyperlink" Target="tx.dll?d=98153&amp;a=38" TargetMode="External"/><Relationship Id="rId45" Type="http://schemas.openxmlformats.org/officeDocument/2006/relationships/hyperlink" Target="tx.dll?d=460672&amp;a=8" TargetMode="External"/><Relationship Id="rId53" Type="http://schemas.openxmlformats.org/officeDocument/2006/relationships/hyperlink" Target="tx.dll?d=347250&amp;a=213" TargetMode="External"/><Relationship Id="rId58" Type="http://schemas.openxmlformats.org/officeDocument/2006/relationships/hyperlink" Target="tx.dll?d=360770&amp;a=39" TargetMode="External"/><Relationship Id="rId66" Type="http://schemas.openxmlformats.org/officeDocument/2006/relationships/hyperlink" Target="tx.dll?d=144501&amp;a=203" TargetMode="External"/><Relationship Id="rId5" Type="http://schemas.openxmlformats.org/officeDocument/2006/relationships/hyperlink" Target="tx.dll?d=98153&amp;a=38" TargetMode="External"/><Relationship Id="rId61" Type="http://schemas.openxmlformats.org/officeDocument/2006/relationships/hyperlink" Target="tx.dll?d=466341&amp;a=5" TargetMode="External"/><Relationship Id="rId19" Type="http://schemas.openxmlformats.org/officeDocument/2006/relationships/hyperlink" Target="tx.dll?d=460672&amp;a=141" TargetMode="External"/><Relationship Id="rId14" Type="http://schemas.openxmlformats.org/officeDocument/2006/relationships/hyperlink" Target="tx.dll?d=98153&amp;a=253" TargetMode="External"/><Relationship Id="rId22" Type="http://schemas.openxmlformats.org/officeDocument/2006/relationships/hyperlink" Target="tx.dll?d=98153&amp;a=38" TargetMode="External"/><Relationship Id="rId27" Type="http://schemas.openxmlformats.org/officeDocument/2006/relationships/hyperlink" Target="tx.dll?d=460672&amp;a=8" TargetMode="External"/><Relationship Id="rId30" Type="http://schemas.openxmlformats.org/officeDocument/2006/relationships/hyperlink" Target="tx.dll?d=460672&amp;a=217" TargetMode="External"/><Relationship Id="rId35" Type="http://schemas.openxmlformats.org/officeDocument/2006/relationships/hyperlink" Target="tx.dll?d=347250&amp;a=213" TargetMode="External"/><Relationship Id="rId43" Type="http://schemas.openxmlformats.org/officeDocument/2006/relationships/hyperlink" Target="tx.dll?d=459661&amp;a=10" TargetMode="External"/><Relationship Id="rId48" Type="http://schemas.openxmlformats.org/officeDocument/2006/relationships/hyperlink" Target="tx.dll?d=460672&amp;a=219" TargetMode="External"/><Relationship Id="rId56" Type="http://schemas.openxmlformats.org/officeDocument/2006/relationships/hyperlink" Target="tx.dll?d=98153&amp;a=38" TargetMode="External"/><Relationship Id="rId64" Type="http://schemas.openxmlformats.org/officeDocument/2006/relationships/hyperlink" Target="tx.dll?d=466837&amp;a=19" TargetMode="External"/><Relationship Id="rId69" Type="http://schemas.openxmlformats.org/officeDocument/2006/relationships/hyperlink" Target="tx.dll?d=98153&amp;a=173" TargetMode="External"/><Relationship Id="rId8" Type="http://schemas.openxmlformats.org/officeDocument/2006/relationships/hyperlink" Target="tx.dll?d=459661&amp;a=10" TargetMode="External"/><Relationship Id="rId51" Type="http://schemas.openxmlformats.org/officeDocument/2006/relationships/hyperlink" Target="tx.dll?d=98153&amp;a=253" TargetMode="External"/><Relationship Id="rId3" Type="http://schemas.openxmlformats.org/officeDocument/2006/relationships/webSettings" Target="webSettings.xml"/><Relationship Id="rId12" Type="http://schemas.openxmlformats.org/officeDocument/2006/relationships/hyperlink" Target="tx.dll?d=144501&amp;a=68" TargetMode="External"/><Relationship Id="rId17" Type="http://schemas.openxmlformats.org/officeDocument/2006/relationships/hyperlink" Target="tx.dll?d=347250&amp;a=213" TargetMode="External"/><Relationship Id="rId25" Type="http://schemas.openxmlformats.org/officeDocument/2006/relationships/hyperlink" Target="tx.dll?d=459661&amp;a=10" TargetMode="External"/><Relationship Id="rId33" Type="http://schemas.openxmlformats.org/officeDocument/2006/relationships/hyperlink" Target="tx.dll?d=98153&amp;a=253" TargetMode="External"/><Relationship Id="rId38" Type="http://schemas.openxmlformats.org/officeDocument/2006/relationships/hyperlink" Target="tx.dll?d=460672&amp;a=3" TargetMode="External"/><Relationship Id="rId46" Type="http://schemas.openxmlformats.org/officeDocument/2006/relationships/hyperlink" Target="tx.dll?d=466341&amp;a=5" TargetMode="External"/><Relationship Id="rId59" Type="http://schemas.openxmlformats.org/officeDocument/2006/relationships/hyperlink" Target="tx.dll?d=459661&amp;a=10" TargetMode="External"/><Relationship Id="rId67" Type="http://schemas.openxmlformats.org/officeDocument/2006/relationships/hyperlink" Target="tx.dll?d=98153&amp;a=166" TargetMode="External"/><Relationship Id="rId20" Type="http://schemas.openxmlformats.org/officeDocument/2006/relationships/hyperlink" Target="tx.dll?d=98153&amp;a=322" TargetMode="External"/><Relationship Id="rId41" Type="http://schemas.openxmlformats.org/officeDocument/2006/relationships/hyperlink" Target="tx.dll?d=144501&amp;a=68" TargetMode="External"/><Relationship Id="rId54" Type="http://schemas.openxmlformats.org/officeDocument/2006/relationships/hyperlink" Target="tx.dll?d=144501&amp;a=203" TargetMode="External"/><Relationship Id="rId62" Type="http://schemas.openxmlformats.org/officeDocument/2006/relationships/hyperlink" Target="tx.dll?d=466837&amp;a=3"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x.dll?d=144501&amp;a=68" TargetMode="External"/><Relationship Id="rId15" Type="http://schemas.openxmlformats.org/officeDocument/2006/relationships/hyperlink" Target="tx.dll?d=460672&amp;a=18" TargetMode="External"/><Relationship Id="rId23" Type="http://schemas.openxmlformats.org/officeDocument/2006/relationships/hyperlink" Target="tx.dll?d=144501&amp;a=68" TargetMode="External"/><Relationship Id="rId28" Type="http://schemas.openxmlformats.org/officeDocument/2006/relationships/hyperlink" Target="tx.dll?d=466341&amp;a=5" TargetMode="External"/><Relationship Id="rId36" Type="http://schemas.openxmlformats.org/officeDocument/2006/relationships/hyperlink" Target="tx.dll?d=144501&amp;a=203" TargetMode="External"/><Relationship Id="rId49" Type="http://schemas.openxmlformats.org/officeDocument/2006/relationships/hyperlink" Target="tx.dll?d=144501&amp;a=68" TargetMode="External"/><Relationship Id="rId57" Type="http://schemas.openxmlformats.org/officeDocument/2006/relationships/hyperlink" Target="tx.dll?d=144501&amp;a=68" TargetMode="External"/><Relationship Id="rId10" Type="http://schemas.openxmlformats.org/officeDocument/2006/relationships/hyperlink" Target="tx.dll?d=460672&amp;a=8" TargetMode="External"/><Relationship Id="rId31" Type="http://schemas.openxmlformats.org/officeDocument/2006/relationships/hyperlink" Target="tx.dll?d=144501&amp;a=68" TargetMode="External"/><Relationship Id="rId44" Type="http://schemas.openxmlformats.org/officeDocument/2006/relationships/hyperlink" Target="tx.dll?d=384924&amp;a=3" TargetMode="External"/><Relationship Id="rId52" Type="http://schemas.openxmlformats.org/officeDocument/2006/relationships/hyperlink" Target="tx.dll?d=460672&amp;a=20" TargetMode="External"/><Relationship Id="rId60" Type="http://schemas.openxmlformats.org/officeDocument/2006/relationships/hyperlink" Target="tx.dll?d=384924&amp;a=3" TargetMode="External"/><Relationship Id="rId65" Type="http://schemas.openxmlformats.org/officeDocument/2006/relationships/hyperlink" Target="tx.dll?d=466837&amp;a=12" TargetMode="External"/><Relationship Id="rId4" Type="http://schemas.openxmlformats.org/officeDocument/2006/relationships/hyperlink" Target="tx.dll?d=466341&amp;a=165" TargetMode="External"/><Relationship Id="rId9" Type="http://schemas.openxmlformats.org/officeDocument/2006/relationships/hyperlink" Target="tx.dll?d=384924&amp;a=3" TargetMode="External"/><Relationship Id="rId13" Type="http://schemas.openxmlformats.org/officeDocument/2006/relationships/hyperlink" Target="tx.dll?d=460672&amp;a=216" TargetMode="External"/><Relationship Id="rId18" Type="http://schemas.openxmlformats.org/officeDocument/2006/relationships/hyperlink" Target="tx.dll?d=144501&amp;a=203" TargetMode="External"/><Relationship Id="rId39" Type="http://schemas.openxmlformats.org/officeDocument/2006/relationships/hyperlink" Target="tx.dll?d=466341&amp;a=643" TargetMode="External"/><Relationship Id="rId34" Type="http://schemas.openxmlformats.org/officeDocument/2006/relationships/hyperlink" Target="tx.dll?d=460672&amp;a=19" TargetMode="External"/><Relationship Id="rId50" Type="http://schemas.openxmlformats.org/officeDocument/2006/relationships/hyperlink" Target="tx.dll?d=460672&amp;a=220" TargetMode="External"/><Relationship Id="rId55" Type="http://schemas.openxmlformats.org/officeDocument/2006/relationships/hyperlink" Target="tx.dll?d=466341&amp;a=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11525</Words>
  <Characters>65699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dc:creator>
  <cp:keywords/>
  <dc:description/>
  <cp:lastModifiedBy>Отдел экономики</cp:lastModifiedBy>
  <cp:revision>1</cp:revision>
  <dcterms:created xsi:type="dcterms:W3CDTF">2022-12-12T07:49:00Z</dcterms:created>
  <dcterms:modified xsi:type="dcterms:W3CDTF">2022-12-12T08:11:00Z</dcterms:modified>
</cp:coreProperties>
</file>